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AE" w:rsidRDefault="007E5A30" w:rsidP="005609AE">
      <w:pPr>
        <w:jc w:val="center"/>
        <w:rPr>
          <w:rFonts w:ascii="Calibri" w:hAnsi="Calibri"/>
          <w:b/>
          <w:sz w:val="22"/>
          <w:szCs w:val="22"/>
        </w:rPr>
      </w:pPr>
      <w:r>
        <w:rPr>
          <w:rFonts w:ascii="Calibri" w:hAnsi="Calibri"/>
          <w:b/>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-533400</wp:posOffset>
            </wp:positionV>
            <wp:extent cx="1537970" cy="805815"/>
            <wp:effectExtent l="0" t="0" r="5080" b="0"/>
            <wp:wrapNone/>
            <wp:docPr id="1" name="Picture 1" descr="a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970" cy="805815"/>
                    </a:xfrm>
                    <a:prstGeom prst="rect">
                      <a:avLst/>
                    </a:prstGeom>
                    <a:noFill/>
                  </pic:spPr>
                </pic:pic>
              </a:graphicData>
            </a:graphic>
            <wp14:sizeRelH relativeFrom="page">
              <wp14:pctWidth>0</wp14:pctWidth>
            </wp14:sizeRelH>
            <wp14:sizeRelV relativeFrom="page">
              <wp14:pctHeight>0</wp14:pctHeight>
            </wp14:sizeRelV>
          </wp:anchor>
        </w:drawing>
      </w:r>
    </w:p>
    <w:p w:rsidR="007E5A30" w:rsidRDefault="007E5A30" w:rsidP="005609AE">
      <w:pPr>
        <w:jc w:val="center"/>
        <w:rPr>
          <w:rFonts w:ascii="Calibri" w:hAnsi="Calibri"/>
          <w:b/>
          <w:sz w:val="22"/>
          <w:szCs w:val="22"/>
        </w:rPr>
      </w:pPr>
    </w:p>
    <w:p w:rsidR="005609AE" w:rsidRDefault="005609AE" w:rsidP="005609AE">
      <w:pPr>
        <w:jc w:val="center"/>
        <w:rPr>
          <w:rFonts w:ascii="Calibri" w:hAnsi="Calibri"/>
          <w:b/>
          <w:sz w:val="22"/>
          <w:szCs w:val="22"/>
        </w:rPr>
      </w:pPr>
      <w:r>
        <w:rPr>
          <w:rFonts w:ascii="Calibri" w:hAnsi="Calibri"/>
          <w:b/>
          <w:sz w:val="22"/>
          <w:szCs w:val="22"/>
        </w:rPr>
        <w:t>CITY OF AGOURA HILLS</w:t>
      </w:r>
    </w:p>
    <w:p w:rsidR="005609AE" w:rsidRDefault="005609AE" w:rsidP="005609AE">
      <w:pPr>
        <w:jc w:val="center"/>
        <w:rPr>
          <w:rFonts w:ascii="Calibri" w:hAnsi="Calibri"/>
          <w:b/>
          <w:sz w:val="22"/>
          <w:szCs w:val="22"/>
        </w:rPr>
      </w:pPr>
      <w:r>
        <w:rPr>
          <w:rFonts w:ascii="Calibri" w:hAnsi="Calibri"/>
          <w:b/>
          <w:sz w:val="22"/>
          <w:szCs w:val="22"/>
        </w:rPr>
        <w:t>NOTICE OF PUBLIC SCOPING MEETING FOR AN EIR</w:t>
      </w:r>
    </w:p>
    <w:p w:rsidR="005609AE" w:rsidRDefault="005609AE" w:rsidP="005609AE">
      <w:pPr>
        <w:jc w:val="center"/>
        <w:rPr>
          <w:rFonts w:ascii="Calibri" w:hAnsi="Calibri"/>
          <w:b/>
          <w:sz w:val="22"/>
          <w:szCs w:val="22"/>
        </w:rPr>
      </w:pPr>
      <w:r>
        <w:rPr>
          <w:rFonts w:ascii="Calibri" w:hAnsi="Calibri"/>
          <w:b/>
          <w:sz w:val="22"/>
          <w:szCs w:val="22"/>
        </w:rPr>
        <w:t>THE AVE PROJECT</w:t>
      </w:r>
    </w:p>
    <w:p w:rsidR="0087740B" w:rsidRDefault="0087740B" w:rsidP="005609AE">
      <w:pPr>
        <w:jc w:val="center"/>
        <w:rPr>
          <w:rFonts w:ascii="Calibri" w:hAnsi="Calibri"/>
          <w:b/>
          <w:sz w:val="22"/>
          <w:szCs w:val="22"/>
        </w:rPr>
      </w:pPr>
    </w:p>
    <w:p w:rsidR="0087740B" w:rsidRPr="00755E0E" w:rsidRDefault="0087740B" w:rsidP="005609AE">
      <w:pPr>
        <w:jc w:val="center"/>
        <w:rPr>
          <w:rFonts w:ascii="Calibri" w:hAnsi="Calibri"/>
          <w:b/>
          <w:sz w:val="40"/>
          <w:szCs w:val="48"/>
        </w:rPr>
      </w:pPr>
      <w:r w:rsidRPr="00755E0E">
        <w:rPr>
          <w:rFonts w:ascii="Calibri" w:hAnsi="Calibri"/>
          <w:b/>
          <w:sz w:val="40"/>
          <w:szCs w:val="48"/>
        </w:rPr>
        <w:t>RESCHEDULED</w:t>
      </w:r>
    </w:p>
    <w:p w:rsidR="0087740B" w:rsidRPr="00755E0E" w:rsidRDefault="0087740B" w:rsidP="005609AE">
      <w:pPr>
        <w:jc w:val="center"/>
        <w:rPr>
          <w:rFonts w:ascii="Calibri" w:hAnsi="Calibri"/>
          <w:sz w:val="40"/>
          <w:szCs w:val="48"/>
        </w:rPr>
      </w:pPr>
      <w:r w:rsidRPr="00755E0E">
        <w:rPr>
          <w:rFonts w:ascii="Calibri" w:hAnsi="Calibri"/>
          <w:b/>
          <w:sz w:val="40"/>
          <w:szCs w:val="48"/>
        </w:rPr>
        <w:t>New Date and Location</w:t>
      </w:r>
      <w:bookmarkStart w:id="0" w:name="_GoBack"/>
      <w:bookmarkEnd w:id="0"/>
    </w:p>
    <w:p w:rsidR="005609AE" w:rsidRDefault="005609AE" w:rsidP="005609AE">
      <w:pPr>
        <w:jc w:val="center"/>
        <w:rPr>
          <w:rFonts w:ascii="Calibri" w:hAnsi="Calibri"/>
          <w:sz w:val="22"/>
          <w:szCs w:val="22"/>
        </w:rPr>
      </w:pPr>
    </w:p>
    <w:p w:rsidR="005609AE" w:rsidRDefault="005609AE" w:rsidP="005609AE">
      <w:pPr>
        <w:jc w:val="both"/>
        <w:rPr>
          <w:rFonts w:ascii="Calibri" w:hAnsi="Calibri"/>
          <w:sz w:val="22"/>
          <w:szCs w:val="22"/>
        </w:rPr>
      </w:pPr>
      <w:r>
        <w:rPr>
          <w:rFonts w:ascii="Calibri" w:hAnsi="Calibri"/>
          <w:sz w:val="22"/>
          <w:szCs w:val="22"/>
        </w:rPr>
        <w:t xml:space="preserve">Pursuant to the California Environmental Quality Act (CEQA) Section 21080.4 and CEQA Guidelines Section 15082, the City of Agoura Hills </w:t>
      </w:r>
      <w:r w:rsidR="00772551">
        <w:rPr>
          <w:rFonts w:ascii="Calibri" w:hAnsi="Calibri"/>
          <w:sz w:val="22"/>
          <w:szCs w:val="22"/>
        </w:rPr>
        <w:t xml:space="preserve">as a Lead Agency </w:t>
      </w:r>
      <w:r>
        <w:rPr>
          <w:rFonts w:ascii="Calibri" w:hAnsi="Calibri"/>
          <w:sz w:val="22"/>
          <w:szCs w:val="22"/>
        </w:rPr>
        <w:t xml:space="preserve">has scheduled a scoping meeting for the Environmental Impact Report (EIR) to be prepared for the proposed AVE Project (Case </w:t>
      </w:r>
      <w:r w:rsidR="00772551">
        <w:rPr>
          <w:rFonts w:ascii="Calibri" w:hAnsi="Calibri"/>
          <w:sz w:val="22"/>
          <w:szCs w:val="22"/>
        </w:rPr>
        <w:t>No. AVDP-0161-2015, VTTM 73881). The project is</w:t>
      </w:r>
      <w:r>
        <w:rPr>
          <w:rFonts w:ascii="Calibri" w:hAnsi="Calibri"/>
          <w:sz w:val="22"/>
          <w:szCs w:val="22"/>
        </w:rPr>
        <w:t xml:space="preserve"> located at the southeastern corner of Agoura and Kanan Roads (APN 2061-0310-020) in the Agoura Village Specific Plan area in the City of Agoura Hills. The purpose of the scoping meeting is to receive comments on the scope and content of the environmental information to be</w:t>
      </w:r>
      <w:r w:rsidR="007E5A30">
        <w:rPr>
          <w:rFonts w:ascii="Calibri" w:hAnsi="Calibri"/>
          <w:sz w:val="22"/>
          <w:szCs w:val="22"/>
        </w:rPr>
        <w:t xml:space="preserve"> included in the EIR</w:t>
      </w:r>
      <w:r>
        <w:rPr>
          <w:rFonts w:ascii="Calibri" w:hAnsi="Calibri"/>
          <w:sz w:val="22"/>
          <w:szCs w:val="22"/>
        </w:rPr>
        <w:t xml:space="preserve">. </w:t>
      </w:r>
    </w:p>
    <w:p w:rsidR="00434597" w:rsidRDefault="00434597" w:rsidP="005609AE">
      <w:pPr>
        <w:jc w:val="both"/>
        <w:rPr>
          <w:rFonts w:ascii="Calibri" w:hAnsi="Calibri"/>
          <w:sz w:val="22"/>
          <w:szCs w:val="22"/>
        </w:rPr>
      </w:pPr>
    </w:p>
    <w:tbl>
      <w:tblPr>
        <w:tblW w:w="0" w:type="auto"/>
        <w:jc w:val="center"/>
        <w:tblLook w:val="04A0" w:firstRow="1" w:lastRow="0" w:firstColumn="1" w:lastColumn="0" w:noHBand="0" w:noVBand="1"/>
      </w:tblPr>
      <w:tblGrid>
        <w:gridCol w:w="1843"/>
        <w:gridCol w:w="3679"/>
      </w:tblGrid>
      <w:tr w:rsidR="005609AE" w:rsidTr="005609AE">
        <w:trPr>
          <w:jc w:val="center"/>
        </w:trPr>
        <w:tc>
          <w:tcPr>
            <w:tcW w:w="1843" w:type="dxa"/>
            <w:hideMark/>
          </w:tcPr>
          <w:p w:rsidR="005609AE" w:rsidRDefault="005609AE">
            <w:pPr>
              <w:jc w:val="both"/>
              <w:rPr>
                <w:rFonts w:ascii="Calibri" w:hAnsi="Calibri"/>
                <w:b/>
                <w:sz w:val="22"/>
                <w:szCs w:val="22"/>
              </w:rPr>
            </w:pPr>
            <w:r>
              <w:rPr>
                <w:rFonts w:ascii="Calibri" w:hAnsi="Calibri"/>
                <w:b/>
                <w:sz w:val="22"/>
                <w:szCs w:val="22"/>
              </w:rPr>
              <w:t>Date:</w:t>
            </w:r>
          </w:p>
        </w:tc>
        <w:tc>
          <w:tcPr>
            <w:tcW w:w="3679" w:type="dxa"/>
          </w:tcPr>
          <w:p w:rsidR="005609AE" w:rsidRPr="00755E0E" w:rsidRDefault="0087740B">
            <w:pPr>
              <w:jc w:val="both"/>
              <w:rPr>
                <w:rFonts w:ascii="Calibri" w:hAnsi="Calibri"/>
                <w:b/>
                <w:szCs w:val="22"/>
              </w:rPr>
            </w:pPr>
            <w:r w:rsidRPr="00755E0E">
              <w:rPr>
                <w:rFonts w:ascii="Calibri" w:hAnsi="Calibri"/>
                <w:b/>
                <w:szCs w:val="22"/>
              </w:rPr>
              <w:t>Tuesday, November 27</w:t>
            </w:r>
            <w:r w:rsidR="005609AE" w:rsidRPr="00755E0E">
              <w:rPr>
                <w:rFonts w:ascii="Calibri" w:hAnsi="Calibri"/>
                <w:b/>
                <w:szCs w:val="22"/>
              </w:rPr>
              <w:t>, 2018</w:t>
            </w:r>
          </w:p>
          <w:p w:rsidR="005609AE" w:rsidRDefault="005609AE">
            <w:pPr>
              <w:jc w:val="both"/>
              <w:rPr>
                <w:rFonts w:ascii="Calibri" w:hAnsi="Calibri"/>
                <w:b/>
                <w:sz w:val="22"/>
                <w:szCs w:val="22"/>
              </w:rPr>
            </w:pPr>
          </w:p>
        </w:tc>
      </w:tr>
      <w:tr w:rsidR="005609AE" w:rsidTr="005609AE">
        <w:trPr>
          <w:jc w:val="center"/>
        </w:trPr>
        <w:tc>
          <w:tcPr>
            <w:tcW w:w="1843" w:type="dxa"/>
            <w:hideMark/>
          </w:tcPr>
          <w:p w:rsidR="005609AE" w:rsidRDefault="005609AE">
            <w:pPr>
              <w:jc w:val="both"/>
              <w:rPr>
                <w:rFonts w:ascii="Calibri" w:hAnsi="Calibri"/>
                <w:b/>
                <w:sz w:val="22"/>
                <w:szCs w:val="22"/>
              </w:rPr>
            </w:pPr>
            <w:r>
              <w:rPr>
                <w:rFonts w:ascii="Calibri" w:hAnsi="Calibri"/>
                <w:b/>
                <w:sz w:val="22"/>
                <w:szCs w:val="22"/>
              </w:rPr>
              <w:t>Time:</w:t>
            </w:r>
          </w:p>
        </w:tc>
        <w:tc>
          <w:tcPr>
            <w:tcW w:w="3679" w:type="dxa"/>
          </w:tcPr>
          <w:p w:rsidR="005609AE" w:rsidRPr="00755E0E" w:rsidRDefault="00C558FF">
            <w:pPr>
              <w:jc w:val="both"/>
              <w:rPr>
                <w:rFonts w:ascii="Calibri" w:hAnsi="Calibri"/>
                <w:b/>
                <w:szCs w:val="22"/>
              </w:rPr>
            </w:pPr>
            <w:r w:rsidRPr="00755E0E">
              <w:rPr>
                <w:rFonts w:ascii="Calibri" w:hAnsi="Calibri"/>
                <w:b/>
                <w:szCs w:val="22"/>
              </w:rPr>
              <w:t>6:3</w:t>
            </w:r>
            <w:r w:rsidR="005609AE" w:rsidRPr="00755E0E">
              <w:rPr>
                <w:rFonts w:ascii="Calibri" w:hAnsi="Calibri"/>
                <w:b/>
                <w:szCs w:val="22"/>
              </w:rPr>
              <w:t>0</w:t>
            </w:r>
            <w:r w:rsidRPr="00755E0E">
              <w:rPr>
                <w:rFonts w:ascii="Calibri" w:hAnsi="Calibri"/>
                <w:b/>
                <w:szCs w:val="22"/>
              </w:rPr>
              <w:t xml:space="preserve"> PM to 8:3</w:t>
            </w:r>
            <w:r w:rsidR="005609AE" w:rsidRPr="00755E0E">
              <w:rPr>
                <w:rFonts w:ascii="Calibri" w:hAnsi="Calibri"/>
                <w:b/>
                <w:szCs w:val="22"/>
              </w:rPr>
              <w:t>0 PM</w:t>
            </w:r>
          </w:p>
          <w:p w:rsidR="005609AE" w:rsidRDefault="005609AE">
            <w:pPr>
              <w:jc w:val="both"/>
              <w:rPr>
                <w:rFonts w:ascii="Calibri" w:hAnsi="Calibri"/>
                <w:b/>
                <w:sz w:val="22"/>
                <w:szCs w:val="22"/>
              </w:rPr>
            </w:pPr>
          </w:p>
        </w:tc>
      </w:tr>
      <w:tr w:rsidR="005609AE" w:rsidTr="005609AE">
        <w:trPr>
          <w:jc w:val="center"/>
        </w:trPr>
        <w:tc>
          <w:tcPr>
            <w:tcW w:w="1843" w:type="dxa"/>
            <w:hideMark/>
          </w:tcPr>
          <w:p w:rsidR="005609AE" w:rsidRDefault="005609AE">
            <w:pPr>
              <w:jc w:val="both"/>
              <w:rPr>
                <w:rFonts w:ascii="Calibri" w:hAnsi="Calibri"/>
                <w:b/>
                <w:sz w:val="22"/>
                <w:szCs w:val="22"/>
              </w:rPr>
            </w:pPr>
            <w:r>
              <w:rPr>
                <w:rFonts w:ascii="Calibri" w:hAnsi="Calibri"/>
                <w:b/>
                <w:sz w:val="22"/>
                <w:szCs w:val="22"/>
              </w:rPr>
              <w:t>Location:</w:t>
            </w:r>
          </w:p>
        </w:tc>
        <w:tc>
          <w:tcPr>
            <w:tcW w:w="3679" w:type="dxa"/>
            <w:hideMark/>
          </w:tcPr>
          <w:p w:rsidR="005609AE" w:rsidRPr="00755E0E" w:rsidRDefault="0087740B">
            <w:pPr>
              <w:jc w:val="both"/>
              <w:rPr>
                <w:rFonts w:ascii="Calibri" w:hAnsi="Calibri"/>
                <w:b/>
                <w:szCs w:val="22"/>
              </w:rPr>
            </w:pPr>
            <w:r w:rsidRPr="00755E0E">
              <w:rPr>
                <w:rFonts w:ascii="Calibri" w:hAnsi="Calibri"/>
                <w:b/>
                <w:szCs w:val="22"/>
              </w:rPr>
              <w:t>Community Room</w:t>
            </w:r>
          </w:p>
          <w:p w:rsidR="005609AE" w:rsidRPr="00755E0E" w:rsidRDefault="005609AE">
            <w:pPr>
              <w:jc w:val="both"/>
              <w:rPr>
                <w:rFonts w:ascii="Calibri" w:hAnsi="Calibri"/>
                <w:b/>
                <w:szCs w:val="22"/>
              </w:rPr>
            </w:pPr>
            <w:r w:rsidRPr="00755E0E">
              <w:rPr>
                <w:rFonts w:ascii="Calibri" w:hAnsi="Calibri"/>
                <w:b/>
                <w:szCs w:val="22"/>
              </w:rPr>
              <w:t xml:space="preserve">City of Agoura Hills </w:t>
            </w:r>
          </w:p>
          <w:p w:rsidR="005609AE" w:rsidRPr="00755E0E" w:rsidRDefault="0087740B">
            <w:pPr>
              <w:jc w:val="both"/>
              <w:rPr>
                <w:rFonts w:ascii="Calibri" w:hAnsi="Calibri"/>
                <w:b/>
                <w:szCs w:val="22"/>
              </w:rPr>
            </w:pPr>
            <w:r w:rsidRPr="00755E0E">
              <w:rPr>
                <w:rFonts w:ascii="Calibri" w:hAnsi="Calibri"/>
                <w:b/>
                <w:szCs w:val="22"/>
              </w:rPr>
              <w:t>30001</w:t>
            </w:r>
            <w:r w:rsidR="005609AE" w:rsidRPr="00755E0E">
              <w:rPr>
                <w:rFonts w:ascii="Calibri" w:hAnsi="Calibri"/>
                <w:b/>
                <w:szCs w:val="22"/>
              </w:rPr>
              <w:t xml:space="preserve"> Ladyface Court</w:t>
            </w:r>
          </w:p>
          <w:p w:rsidR="005609AE" w:rsidRPr="00755E0E" w:rsidRDefault="005609AE">
            <w:pPr>
              <w:jc w:val="both"/>
              <w:rPr>
                <w:rFonts w:ascii="Calibri" w:hAnsi="Calibri"/>
                <w:b/>
                <w:szCs w:val="22"/>
              </w:rPr>
            </w:pPr>
            <w:r w:rsidRPr="00755E0E">
              <w:rPr>
                <w:rFonts w:ascii="Calibri" w:hAnsi="Calibri"/>
                <w:b/>
                <w:szCs w:val="22"/>
              </w:rPr>
              <w:t>Agoura Hills, CA 91301</w:t>
            </w:r>
          </w:p>
        </w:tc>
      </w:tr>
    </w:tbl>
    <w:p w:rsidR="005609AE" w:rsidRDefault="005609AE" w:rsidP="005609AE">
      <w:pPr>
        <w:jc w:val="both"/>
        <w:rPr>
          <w:rFonts w:ascii="Calibri" w:hAnsi="Calibri"/>
          <w:sz w:val="22"/>
          <w:szCs w:val="22"/>
        </w:rPr>
      </w:pPr>
    </w:p>
    <w:p w:rsidR="005609AE" w:rsidRDefault="00772551" w:rsidP="005609AE">
      <w:pPr>
        <w:jc w:val="both"/>
        <w:rPr>
          <w:rFonts w:ascii="Calibri" w:hAnsi="Calibri" w:cs="Calibri"/>
          <w:sz w:val="22"/>
          <w:szCs w:val="22"/>
        </w:rPr>
      </w:pPr>
      <w:r>
        <w:rPr>
          <w:rFonts w:ascii="Calibri" w:hAnsi="Calibri" w:cs="Calibri"/>
          <w:sz w:val="22"/>
          <w:szCs w:val="22"/>
        </w:rPr>
        <w:t>The</w:t>
      </w:r>
      <w:r w:rsidR="005609AE">
        <w:rPr>
          <w:rFonts w:ascii="Calibri" w:hAnsi="Calibri" w:cs="Calibri"/>
          <w:sz w:val="22"/>
          <w:szCs w:val="22"/>
        </w:rPr>
        <w:t xml:space="preserve"> scoping meeting is not a public hearing, and there will be no discussion of the proposed project, nor verbal comments or testimony taken. City staff will provide a brief presentation of the proposed project, followed by submittal of written comments on the scope and content of the EIR by the attendees. Upon its release for public review, reviewers will have 45 days to provide comment on the Draft EIR. A separate public hearing to consider approval of the project and certification of the Final EIR will be scheduled at a later date</w:t>
      </w:r>
      <w:r w:rsidR="00C1221F">
        <w:rPr>
          <w:rFonts w:ascii="Calibri" w:hAnsi="Calibri" w:cs="Calibri"/>
          <w:sz w:val="22"/>
          <w:szCs w:val="22"/>
        </w:rPr>
        <w:t xml:space="preserve"> and notice of the hearing provided</w:t>
      </w:r>
      <w:r w:rsidR="005609AE">
        <w:rPr>
          <w:rFonts w:ascii="Calibri" w:hAnsi="Calibri" w:cs="Calibri"/>
          <w:sz w:val="22"/>
          <w:szCs w:val="22"/>
        </w:rPr>
        <w:t>.</w:t>
      </w:r>
    </w:p>
    <w:p w:rsidR="005609AE" w:rsidRDefault="005609AE" w:rsidP="005609AE">
      <w:pPr>
        <w:jc w:val="both"/>
        <w:rPr>
          <w:rFonts w:ascii="Calibri" w:hAnsi="Calibri" w:cs="Calibri"/>
          <w:sz w:val="22"/>
          <w:szCs w:val="22"/>
        </w:rPr>
      </w:pPr>
    </w:p>
    <w:p w:rsidR="005609AE" w:rsidRDefault="005609AE" w:rsidP="005609AE">
      <w:pPr>
        <w:jc w:val="both"/>
        <w:rPr>
          <w:rFonts w:ascii="Calibri" w:hAnsi="Calibri"/>
          <w:sz w:val="22"/>
          <w:szCs w:val="22"/>
        </w:rPr>
      </w:pPr>
      <w:r>
        <w:rPr>
          <w:rFonts w:ascii="Calibri" w:hAnsi="Calibri"/>
          <w:sz w:val="22"/>
          <w:szCs w:val="22"/>
        </w:rPr>
        <w:t xml:space="preserve">The project description, location, and potential environmental effects are contained in </w:t>
      </w:r>
      <w:r w:rsidR="007E5A30">
        <w:rPr>
          <w:rFonts w:ascii="Calibri" w:hAnsi="Calibri"/>
          <w:sz w:val="22"/>
          <w:szCs w:val="22"/>
        </w:rPr>
        <w:t xml:space="preserve">the </w:t>
      </w:r>
      <w:r w:rsidR="00772551">
        <w:rPr>
          <w:rFonts w:ascii="Calibri" w:hAnsi="Calibri"/>
          <w:sz w:val="22"/>
          <w:szCs w:val="22"/>
        </w:rPr>
        <w:t>Notice of Preparation of an EIR/</w:t>
      </w:r>
      <w:r w:rsidR="007E5A30">
        <w:rPr>
          <w:rFonts w:ascii="Calibri" w:hAnsi="Calibri"/>
          <w:sz w:val="22"/>
          <w:szCs w:val="22"/>
        </w:rPr>
        <w:t xml:space="preserve">Initial Study, which is </w:t>
      </w:r>
      <w:r>
        <w:rPr>
          <w:rFonts w:ascii="Calibri" w:hAnsi="Calibri"/>
          <w:sz w:val="22"/>
          <w:szCs w:val="22"/>
        </w:rPr>
        <w:t xml:space="preserve">available on the City’s website at </w:t>
      </w:r>
      <w:hyperlink r:id="rId8" w:history="1">
        <w:r>
          <w:rPr>
            <w:rStyle w:val="Hyperlink"/>
            <w:rFonts w:ascii="Calibri" w:hAnsi="Calibri"/>
            <w:sz w:val="22"/>
            <w:szCs w:val="22"/>
          </w:rPr>
          <w:t>www.ci.agoura-hills.ca.us</w:t>
        </w:r>
      </w:hyperlink>
      <w:r>
        <w:rPr>
          <w:rFonts w:ascii="Calibri" w:hAnsi="Calibri"/>
          <w:sz w:val="22"/>
          <w:szCs w:val="22"/>
        </w:rPr>
        <w:t xml:space="preserve">, on the front page under “NEWS,” and on the Planning and Community Development Department page under “Environmental Documents for Public Review.” </w:t>
      </w:r>
    </w:p>
    <w:p w:rsidR="005609AE" w:rsidRDefault="005609AE" w:rsidP="005609AE">
      <w:pPr>
        <w:jc w:val="both"/>
        <w:rPr>
          <w:rFonts w:ascii="Calibri" w:hAnsi="Calibri"/>
          <w:sz w:val="22"/>
          <w:szCs w:val="22"/>
        </w:rPr>
      </w:pPr>
    </w:p>
    <w:p w:rsidR="005609AE" w:rsidRDefault="005609AE" w:rsidP="005609AE">
      <w:pPr>
        <w:jc w:val="both"/>
        <w:rPr>
          <w:rFonts w:ascii="Calibri" w:hAnsi="Calibri"/>
          <w:sz w:val="22"/>
          <w:szCs w:val="22"/>
        </w:rPr>
      </w:pPr>
      <w:r>
        <w:rPr>
          <w:rFonts w:ascii="Calibri" w:hAnsi="Calibri"/>
          <w:sz w:val="22"/>
          <w:szCs w:val="22"/>
        </w:rPr>
        <w:t xml:space="preserve">Attendance and submittal of written comments at the meeting </w:t>
      </w:r>
      <w:r w:rsidR="007E5A30">
        <w:rPr>
          <w:rFonts w:ascii="Calibri" w:hAnsi="Calibri"/>
          <w:sz w:val="22"/>
          <w:szCs w:val="22"/>
        </w:rPr>
        <w:t>are</w:t>
      </w:r>
      <w:r>
        <w:rPr>
          <w:rFonts w:ascii="Calibri" w:hAnsi="Calibri"/>
          <w:sz w:val="22"/>
          <w:szCs w:val="22"/>
        </w:rPr>
        <w:t xml:space="preserve"> optional. Comments can also be submitted via e-mail and U.S. mail </w:t>
      </w:r>
      <w:r w:rsidR="0087740B">
        <w:rPr>
          <w:rFonts w:ascii="Calibri" w:hAnsi="Calibri"/>
          <w:sz w:val="22"/>
          <w:szCs w:val="22"/>
        </w:rPr>
        <w:t xml:space="preserve">by </w:t>
      </w:r>
      <w:r w:rsidR="0087740B" w:rsidRPr="0087740B">
        <w:rPr>
          <w:rFonts w:ascii="Calibri" w:hAnsi="Calibri"/>
          <w:b/>
          <w:sz w:val="22"/>
          <w:szCs w:val="22"/>
        </w:rPr>
        <w:t>November 30, 2018 at 5:00 PM</w:t>
      </w:r>
      <w:r w:rsidR="007E5A30">
        <w:rPr>
          <w:rFonts w:ascii="Calibri" w:hAnsi="Calibri"/>
          <w:sz w:val="22"/>
          <w:szCs w:val="22"/>
        </w:rPr>
        <w:t xml:space="preserve"> to:</w:t>
      </w:r>
    </w:p>
    <w:p w:rsidR="007E5A30" w:rsidRDefault="007E5A30" w:rsidP="005609AE">
      <w:pPr>
        <w:jc w:val="both"/>
        <w:rPr>
          <w:rFonts w:ascii="Calibri" w:hAnsi="Calibri"/>
          <w:sz w:val="22"/>
          <w:szCs w:val="22"/>
        </w:rPr>
      </w:pPr>
    </w:p>
    <w:p w:rsidR="005609AE" w:rsidRDefault="005609AE" w:rsidP="005609AE">
      <w:pPr>
        <w:rPr>
          <w:rFonts w:ascii="Calibri" w:hAnsi="Calibri"/>
          <w:sz w:val="22"/>
          <w:szCs w:val="22"/>
        </w:rPr>
      </w:pPr>
      <w:r>
        <w:rPr>
          <w:rFonts w:ascii="Calibri" w:hAnsi="Calibri"/>
          <w:sz w:val="22"/>
          <w:szCs w:val="22"/>
        </w:rPr>
        <w:t>Allison Cook, AICP, Assistant Planning Director</w:t>
      </w:r>
    </w:p>
    <w:p w:rsidR="005609AE" w:rsidRDefault="005609AE" w:rsidP="005609AE">
      <w:pPr>
        <w:rPr>
          <w:rFonts w:ascii="Calibri" w:hAnsi="Calibri"/>
          <w:sz w:val="22"/>
          <w:szCs w:val="22"/>
        </w:rPr>
      </w:pPr>
      <w:r>
        <w:rPr>
          <w:rFonts w:ascii="Calibri" w:hAnsi="Calibri"/>
          <w:sz w:val="22"/>
          <w:szCs w:val="22"/>
        </w:rPr>
        <w:t>City of Agoura Hills</w:t>
      </w:r>
    </w:p>
    <w:p w:rsidR="005609AE" w:rsidRDefault="005609AE" w:rsidP="005609AE">
      <w:pPr>
        <w:rPr>
          <w:rFonts w:ascii="Calibri" w:hAnsi="Calibri"/>
          <w:sz w:val="22"/>
          <w:szCs w:val="22"/>
        </w:rPr>
      </w:pPr>
      <w:r>
        <w:rPr>
          <w:rFonts w:ascii="Calibri" w:hAnsi="Calibri"/>
          <w:sz w:val="22"/>
          <w:szCs w:val="22"/>
        </w:rPr>
        <w:t>30001 Ladyface Court</w:t>
      </w:r>
    </w:p>
    <w:p w:rsidR="005609AE" w:rsidRDefault="005609AE" w:rsidP="005609AE">
      <w:pPr>
        <w:rPr>
          <w:rFonts w:ascii="Calibri" w:hAnsi="Calibri"/>
          <w:sz w:val="22"/>
          <w:szCs w:val="22"/>
        </w:rPr>
      </w:pPr>
      <w:r>
        <w:rPr>
          <w:rFonts w:ascii="Calibri" w:hAnsi="Calibri"/>
          <w:sz w:val="22"/>
          <w:szCs w:val="22"/>
        </w:rPr>
        <w:t>Agoura Hills, CA 93101</w:t>
      </w:r>
    </w:p>
    <w:p w:rsidR="005609AE" w:rsidRDefault="00755E0E" w:rsidP="005609AE">
      <w:pPr>
        <w:jc w:val="both"/>
        <w:rPr>
          <w:rFonts w:ascii="Calibri" w:hAnsi="Calibri"/>
          <w:sz w:val="22"/>
          <w:szCs w:val="22"/>
        </w:rPr>
      </w:pPr>
      <w:hyperlink r:id="rId9" w:history="1">
        <w:r w:rsidR="005609AE">
          <w:rPr>
            <w:rStyle w:val="Hyperlink"/>
            <w:rFonts w:ascii="Calibri" w:hAnsi="Calibri"/>
            <w:sz w:val="22"/>
            <w:szCs w:val="22"/>
          </w:rPr>
          <w:t>acook@ci.agoura-hills.ca.us</w:t>
        </w:r>
      </w:hyperlink>
    </w:p>
    <w:p w:rsidR="005609AE" w:rsidRDefault="005609AE" w:rsidP="005609AE">
      <w:pPr>
        <w:jc w:val="both"/>
        <w:rPr>
          <w:rFonts w:ascii="Calibri" w:hAnsi="Calibri"/>
          <w:sz w:val="22"/>
          <w:szCs w:val="22"/>
        </w:rPr>
      </w:pPr>
    </w:p>
    <w:p w:rsidR="005609AE" w:rsidRDefault="005609AE" w:rsidP="005609AE">
      <w:pPr>
        <w:jc w:val="both"/>
        <w:rPr>
          <w:rFonts w:ascii="Calibri" w:hAnsi="Calibri"/>
          <w:sz w:val="22"/>
          <w:szCs w:val="22"/>
        </w:rPr>
      </w:pPr>
      <w:r>
        <w:rPr>
          <w:rFonts w:ascii="Calibri" w:hAnsi="Calibri"/>
          <w:sz w:val="22"/>
          <w:szCs w:val="22"/>
        </w:rPr>
        <w:t xml:space="preserve">For more information, please contact Allison Cook, Assistant Planning Director, at (818) 597-7310 or at </w:t>
      </w:r>
      <w:hyperlink r:id="rId10" w:history="1">
        <w:r>
          <w:rPr>
            <w:rStyle w:val="Hyperlink"/>
            <w:rFonts w:ascii="Calibri" w:hAnsi="Calibri"/>
            <w:sz w:val="22"/>
            <w:szCs w:val="22"/>
          </w:rPr>
          <w:t>acook@ci.agoura-hills.ca.us</w:t>
        </w:r>
      </w:hyperlink>
      <w:r>
        <w:rPr>
          <w:rFonts w:ascii="Calibri" w:hAnsi="Calibri"/>
          <w:sz w:val="22"/>
          <w:szCs w:val="22"/>
        </w:rPr>
        <w:t>.</w:t>
      </w:r>
    </w:p>
    <w:sectPr w:rsidR="005609AE" w:rsidSect="008265A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A6" w:rsidRDefault="008265A6" w:rsidP="008265A6">
      <w:r>
        <w:separator/>
      </w:r>
    </w:p>
  </w:endnote>
  <w:endnote w:type="continuationSeparator" w:id="0">
    <w:p w:rsidR="008265A6" w:rsidRDefault="008265A6" w:rsidP="0082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A6" w:rsidRDefault="008265A6" w:rsidP="008265A6">
      <w:r>
        <w:separator/>
      </w:r>
    </w:p>
  </w:footnote>
  <w:footnote w:type="continuationSeparator" w:id="0">
    <w:p w:rsidR="008265A6" w:rsidRDefault="008265A6" w:rsidP="0082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2C8D"/>
    <w:multiLevelType w:val="hybridMultilevel"/>
    <w:tmpl w:val="B53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9385D"/>
    <w:multiLevelType w:val="hybridMultilevel"/>
    <w:tmpl w:val="12C68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C2882"/>
    <w:multiLevelType w:val="hybridMultilevel"/>
    <w:tmpl w:val="A5BA6DEE"/>
    <w:lvl w:ilvl="0" w:tplc="CE9CE33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41330B0"/>
    <w:multiLevelType w:val="hybridMultilevel"/>
    <w:tmpl w:val="8C005E40"/>
    <w:lvl w:ilvl="0" w:tplc="C6EA7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04360"/>
    <w:multiLevelType w:val="hybridMultilevel"/>
    <w:tmpl w:val="56128BF8"/>
    <w:lvl w:ilvl="0" w:tplc="7F161190">
      <w:start w:val="1"/>
      <w:numFmt w:val="bullet"/>
      <w:lvlText w:val=""/>
      <w:lvlJc w:val="left"/>
      <w:pPr>
        <w:tabs>
          <w:tab w:val="num" w:pos="720"/>
        </w:tabs>
        <w:ind w:left="720" w:hanging="720"/>
      </w:pPr>
      <w:rPr>
        <w:rFonts w:ascii="Wingdings" w:hAnsi="Wingdings" w:hint="default"/>
        <w:b w:val="0"/>
        <w:i w:val="0"/>
        <w:color w:val="000080"/>
        <w:sz w:val="24"/>
        <w:szCs w:val="24"/>
      </w:rPr>
    </w:lvl>
    <w:lvl w:ilvl="1" w:tplc="7F161190">
      <w:start w:val="1"/>
      <w:numFmt w:val="bullet"/>
      <w:lvlText w:val=""/>
      <w:lvlJc w:val="left"/>
      <w:pPr>
        <w:tabs>
          <w:tab w:val="num" w:pos="360"/>
        </w:tabs>
        <w:ind w:left="360" w:hanging="360"/>
      </w:pPr>
      <w:rPr>
        <w:rFonts w:ascii="Wingdings" w:hAnsi="Wingdings" w:hint="default"/>
        <w:b w:val="0"/>
        <w:i w:val="0"/>
        <w:color w:val="000080"/>
        <w:sz w:val="24"/>
        <w:szCs w:val="24"/>
      </w:rPr>
    </w:lvl>
    <w:lvl w:ilvl="2" w:tplc="B6824B1C">
      <w:start w:val="1"/>
      <w:numFmt w:val="bullet"/>
      <w:lvlText w:val=""/>
      <w:lvlJc w:val="left"/>
      <w:pPr>
        <w:tabs>
          <w:tab w:val="num" w:pos="1170"/>
        </w:tabs>
        <w:ind w:left="1170" w:hanging="360"/>
      </w:pPr>
      <w:rPr>
        <w:rFonts w:ascii="Wingdings" w:hAnsi="Wingdings" w:hint="default"/>
        <w:color w:val="000080"/>
      </w:rPr>
    </w:lvl>
    <w:lvl w:ilvl="3" w:tplc="04090003">
      <w:start w:val="1"/>
      <w:numFmt w:val="bullet"/>
      <w:lvlText w:val="o"/>
      <w:lvlJc w:val="left"/>
      <w:pPr>
        <w:tabs>
          <w:tab w:val="num" w:pos="2880"/>
        </w:tabs>
        <w:ind w:left="2880" w:hanging="360"/>
      </w:pPr>
      <w:rPr>
        <w:rFonts w:ascii="Courier New" w:hAnsi="Courier New" w:cs="Courier New"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7312F4CC">
      <w:start w:val="1"/>
      <w:numFmt w:val="bullet"/>
      <w:lvlText w:val=""/>
      <w:lvlJc w:val="left"/>
      <w:pPr>
        <w:tabs>
          <w:tab w:val="num" w:pos="360"/>
        </w:tabs>
        <w:ind w:left="360" w:hanging="360"/>
      </w:pPr>
      <w:rPr>
        <w:rFonts w:ascii="Wingdings" w:hAnsi="Wingdings" w:hint="default"/>
        <w:color w:val="000080"/>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E3847"/>
    <w:multiLevelType w:val="hybridMultilevel"/>
    <w:tmpl w:val="693C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D5A16"/>
    <w:multiLevelType w:val="hybridMultilevel"/>
    <w:tmpl w:val="8C14593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39B03C2"/>
    <w:multiLevelType w:val="hybridMultilevel"/>
    <w:tmpl w:val="7BCC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26D53"/>
    <w:multiLevelType w:val="hybridMultilevel"/>
    <w:tmpl w:val="9B827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C2"/>
    <w:rsid w:val="000100EC"/>
    <w:rsid w:val="0003714F"/>
    <w:rsid w:val="00075CA1"/>
    <w:rsid w:val="000A4B35"/>
    <w:rsid w:val="000B246E"/>
    <w:rsid w:val="000C2141"/>
    <w:rsid w:val="000F67B3"/>
    <w:rsid w:val="001344F2"/>
    <w:rsid w:val="0013499B"/>
    <w:rsid w:val="001366E0"/>
    <w:rsid w:val="00190212"/>
    <w:rsid w:val="001A406D"/>
    <w:rsid w:val="001A46B3"/>
    <w:rsid w:val="001A6B50"/>
    <w:rsid w:val="001B776B"/>
    <w:rsid w:val="001D418C"/>
    <w:rsid w:val="001E1CF1"/>
    <w:rsid w:val="001F14B2"/>
    <w:rsid w:val="00203A9E"/>
    <w:rsid w:val="002320EE"/>
    <w:rsid w:val="00276A0B"/>
    <w:rsid w:val="00284A2E"/>
    <w:rsid w:val="002B0608"/>
    <w:rsid w:val="002B089A"/>
    <w:rsid w:val="002D5135"/>
    <w:rsid w:val="00317CAB"/>
    <w:rsid w:val="00320DC9"/>
    <w:rsid w:val="00344C62"/>
    <w:rsid w:val="00354C84"/>
    <w:rsid w:val="003A4AC7"/>
    <w:rsid w:val="003A5EE4"/>
    <w:rsid w:val="003B2744"/>
    <w:rsid w:val="003E6D9F"/>
    <w:rsid w:val="00423464"/>
    <w:rsid w:val="00434597"/>
    <w:rsid w:val="0045335F"/>
    <w:rsid w:val="00454072"/>
    <w:rsid w:val="0046222B"/>
    <w:rsid w:val="004632CC"/>
    <w:rsid w:val="004B5C07"/>
    <w:rsid w:val="004D148D"/>
    <w:rsid w:val="004D6AC5"/>
    <w:rsid w:val="004F6B45"/>
    <w:rsid w:val="00527C11"/>
    <w:rsid w:val="005356B0"/>
    <w:rsid w:val="005541E5"/>
    <w:rsid w:val="005609AE"/>
    <w:rsid w:val="00565B3C"/>
    <w:rsid w:val="00580811"/>
    <w:rsid w:val="00581CF4"/>
    <w:rsid w:val="00587E06"/>
    <w:rsid w:val="00591E13"/>
    <w:rsid w:val="005A75B4"/>
    <w:rsid w:val="005D6773"/>
    <w:rsid w:val="00634B7E"/>
    <w:rsid w:val="00655078"/>
    <w:rsid w:val="00676B38"/>
    <w:rsid w:val="006A019C"/>
    <w:rsid w:val="006B4C1C"/>
    <w:rsid w:val="00704364"/>
    <w:rsid w:val="00732CDF"/>
    <w:rsid w:val="007532FB"/>
    <w:rsid w:val="00755E0E"/>
    <w:rsid w:val="00767F23"/>
    <w:rsid w:val="00772551"/>
    <w:rsid w:val="007975D6"/>
    <w:rsid w:val="007E5A30"/>
    <w:rsid w:val="007F0C25"/>
    <w:rsid w:val="008211FB"/>
    <w:rsid w:val="00826575"/>
    <w:rsid w:val="008265A6"/>
    <w:rsid w:val="0083683F"/>
    <w:rsid w:val="00837799"/>
    <w:rsid w:val="0087740B"/>
    <w:rsid w:val="0088330F"/>
    <w:rsid w:val="00896C69"/>
    <w:rsid w:val="00962F33"/>
    <w:rsid w:val="00967B7E"/>
    <w:rsid w:val="00977478"/>
    <w:rsid w:val="00982DCC"/>
    <w:rsid w:val="009B4F01"/>
    <w:rsid w:val="009C459C"/>
    <w:rsid w:val="00A044A4"/>
    <w:rsid w:val="00A05D81"/>
    <w:rsid w:val="00A35B7F"/>
    <w:rsid w:val="00A369F3"/>
    <w:rsid w:val="00A5565E"/>
    <w:rsid w:val="00A57983"/>
    <w:rsid w:val="00A92469"/>
    <w:rsid w:val="00A96376"/>
    <w:rsid w:val="00A9771F"/>
    <w:rsid w:val="00AD4BA5"/>
    <w:rsid w:val="00AE6447"/>
    <w:rsid w:val="00B16145"/>
    <w:rsid w:val="00B35C4F"/>
    <w:rsid w:val="00B41786"/>
    <w:rsid w:val="00B51138"/>
    <w:rsid w:val="00B80EA6"/>
    <w:rsid w:val="00B87DCD"/>
    <w:rsid w:val="00BB53B5"/>
    <w:rsid w:val="00BD3AB9"/>
    <w:rsid w:val="00BE4E59"/>
    <w:rsid w:val="00BF0EDE"/>
    <w:rsid w:val="00C1221F"/>
    <w:rsid w:val="00C558FF"/>
    <w:rsid w:val="00C60639"/>
    <w:rsid w:val="00C63E38"/>
    <w:rsid w:val="00C742D6"/>
    <w:rsid w:val="00CA3657"/>
    <w:rsid w:val="00CB6104"/>
    <w:rsid w:val="00CD550F"/>
    <w:rsid w:val="00CE1CE9"/>
    <w:rsid w:val="00D04D81"/>
    <w:rsid w:val="00D10689"/>
    <w:rsid w:val="00D524DF"/>
    <w:rsid w:val="00D6718A"/>
    <w:rsid w:val="00D70AC8"/>
    <w:rsid w:val="00D76A08"/>
    <w:rsid w:val="00D90C51"/>
    <w:rsid w:val="00D93900"/>
    <w:rsid w:val="00DA21B9"/>
    <w:rsid w:val="00DB6D24"/>
    <w:rsid w:val="00DD48CC"/>
    <w:rsid w:val="00DE4D57"/>
    <w:rsid w:val="00E060A9"/>
    <w:rsid w:val="00E10921"/>
    <w:rsid w:val="00E13CA2"/>
    <w:rsid w:val="00E14D3E"/>
    <w:rsid w:val="00E33F6F"/>
    <w:rsid w:val="00E520B6"/>
    <w:rsid w:val="00E57A14"/>
    <w:rsid w:val="00E73D06"/>
    <w:rsid w:val="00E76E01"/>
    <w:rsid w:val="00E9621E"/>
    <w:rsid w:val="00EB0190"/>
    <w:rsid w:val="00EB1CCE"/>
    <w:rsid w:val="00EC0F21"/>
    <w:rsid w:val="00EC2DC6"/>
    <w:rsid w:val="00EC6600"/>
    <w:rsid w:val="00EE3D79"/>
    <w:rsid w:val="00F01E41"/>
    <w:rsid w:val="00F31BA7"/>
    <w:rsid w:val="00F60263"/>
    <w:rsid w:val="00F868C2"/>
    <w:rsid w:val="00F95D9F"/>
    <w:rsid w:val="00FB0CC7"/>
    <w:rsid w:val="00FB2A7D"/>
    <w:rsid w:val="00FD53D5"/>
    <w:rsid w:val="00FE6727"/>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2562-5134-482A-ABA0-B6B0F5D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C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C9"/>
    <w:pPr>
      <w:ind w:left="720"/>
    </w:pPr>
  </w:style>
  <w:style w:type="table" w:styleId="TableGrid">
    <w:name w:val="Table Grid"/>
    <w:basedOn w:val="TableNormal"/>
    <w:uiPriority w:val="59"/>
    <w:rsid w:val="0013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5A6"/>
    <w:rPr>
      <w:color w:val="0000FF" w:themeColor="hyperlink"/>
      <w:u w:val="single"/>
    </w:rPr>
  </w:style>
  <w:style w:type="paragraph" w:styleId="Header">
    <w:name w:val="header"/>
    <w:basedOn w:val="Normal"/>
    <w:link w:val="HeaderChar"/>
    <w:uiPriority w:val="99"/>
    <w:unhideWhenUsed/>
    <w:rsid w:val="008265A6"/>
    <w:pPr>
      <w:tabs>
        <w:tab w:val="center" w:pos="4680"/>
        <w:tab w:val="right" w:pos="9360"/>
      </w:tabs>
    </w:pPr>
  </w:style>
  <w:style w:type="character" w:customStyle="1" w:styleId="HeaderChar">
    <w:name w:val="Header Char"/>
    <w:basedOn w:val="DefaultParagraphFont"/>
    <w:link w:val="Header"/>
    <w:uiPriority w:val="99"/>
    <w:rsid w:val="008265A6"/>
    <w:rPr>
      <w:rFonts w:ascii="Arial" w:eastAsia="Times New Roman" w:hAnsi="Arial" w:cs="Times New Roman"/>
      <w:sz w:val="24"/>
      <w:szCs w:val="24"/>
    </w:rPr>
  </w:style>
  <w:style w:type="paragraph" w:styleId="Footer">
    <w:name w:val="footer"/>
    <w:basedOn w:val="Normal"/>
    <w:link w:val="FooterChar"/>
    <w:uiPriority w:val="99"/>
    <w:unhideWhenUsed/>
    <w:rsid w:val="008265A6"/>
    <w:pPr>
      <w:tabs>
        <w:tab w:val="center" w:pos="4680"/>
        <w:tab w:val="right" w:pos="9360"/>
      </w:tabs>
    </w:pPr>
  </w:style>
  <w:style w:type="character" w:customStyle="1" w:styleId="FooterChar">
    <w:name w:val="Footer Char"/>
    <w:basedOn w:val="DefaultParagraphFont"/>
    <w:link w:val="Footer"/>
    <w:uiPriority w:val="99"/>
    <w:rsid w:val="008265A6"/>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6B"/>
    <w:rPr>
      <w:rFonts w:ascii="Segoe UI" w:eastAsia="Times New Roman" w:hAnsi="Segoe UI" w:cs="Segoe UI"/>
      <w:sz w:val="18"/>
      <w:szCs w:val="18"/>
    </w:rPr>
  </w:style>
  <w:style w:type="paragraph" w:styleId="BodyText">
    <w:name w:val="Body Text"/>
    <w:basedOn w:val="Normal"/>
    <w:link w:val="BodyTextChar"/>
    <w:uiPriority w:val="99"/>
    <w:semiHidden/>
    <w:unhideWhenUsed/>
    <w:rsid w:val="005609AE"/>
    <w:pPr>
      <w:overflowPunct w:val="0"/>
      <w:autoSpaceDE w:val="0"/>
      <w:autoSpaceDN w:val="0"/>
      <w:jc w:val="center"/>
    </w:pPr>
    <w:rPr>
      <w:rFonts w:ascii="Times New Roman" w:eastAsia="Calibri" w:hAnsi="Times New Roman"/>
      <w:i/>
      <w:iCs/>
      <w:sz w:val="22"/>
      <w:szCs w:val="22"/>
    </w:rPr>
  </w:style>
  <w:style w:type="character" w:customStyle="1" w:styleId="BodyTextChar">
    <w:name w:val="Body Text Char"/>
    <w:basedOn w:val="DefaultParagraphFont"/>
    <w:link w:val="BodyText"/>
    <w:uiPriority w:val="99"/>
    <w:semiHidden/>
    <w:rsid w:val="005609AE"/>
    <w:rPr>
      <w:rFonts w:ascii="Times New Roman" w:eastAsia="Calibri"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0843">
      <w:bodyDiv w:val="1"/>
      <w:marLeft w:val="0"/>
      <w:marRight w:val="0"/>
      <w:marTop w:val="0"/>
      <w:marBottom w:val="0"/>
      <w:divBdr>
        <w:top w:val="none" w:sz="0" w:space="0" w:color="auto"/>
        <w:left w:val="none" w:sz="0" w:space="0" w:color="auto"/>
        <w:bottom w:val="none" w:sz="0" w:space="0" w:color="auto"/>
        <w:right w:val="none" w:sz="0" w:space="0" w:color="auto"/>
      </w:divBdr>
    </w:div>
    <w:div w:id="1696038320">
      <w:bodyDiv w:val="1"/>
      <w:marLeft w:val="0"/>
      <w:marRight w:val="0"/>
      <w:marTop w:val="0"/>
      <w:marBottom w:val="0"/>
      <w:divBdr>
        <w:top w:val="none" w:sz="0" w:space="0" w:color="auto"/>
        <w:left w:val="none" w:sz="0" w:space="0" w:color="auto"/>
        <w:bottom w:val="none" w:sz="0" w:space="0" w:color="auto"/>
        <w:right w:val="none" w:sz="0" w:space="0" w:color="auto"/>
      </w:divBdr>
    </w:div>
    <w:div w:id="21161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agoura-hills.ca.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ook@ci.agoura-hills.ca.us" TargetMode="External"/><Relationship Id="rId4" Type="http://schemas.openxmlformats.org/officeDocument/2006/relationships/webSettings" Target="webSettings.xml"/><Relationship Id="rId9" Type="http://schemas.openxmlformats.org/officeDocument/2006/relationships/hyperlink" Target="mailto:acook@ci.agoura-hills.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Lanspeed</dc:creator>
  <cp:keywords/>
  <dc:description/>
  <cp:lastModifiedBy>Amber Victoria</cp:lastModifiedBy>
  <cp:revision>2</cp:revision>
  <cp:lastPrinted>2018-10-24T16:47:00Z</cp:lastPrinted>
  <dcterms:created xsi:type="dcterms:W3CDTF">2018-11-13T15:41:00Z</dcterms:created>
  <dcterms:modified xsi:type="dcterms:W3CDTF">2018-11-13T15:41:00Z</dcterms:modified>
</cp:coreProperties>
</file>