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3D1F" w14:textId="2C904D32" w:rsidR="009A7AD0" w:rsidRPr="009A7AD0" w:rsidRDefault="007D68C5" w:rsidP="009A7AD0">
      <w:pPr>
        <w:spacing w:after="0" w:line="576" w:lineRule="atLeast"/>
        <w:outlineLvl w:val="0"/>
        <w:rPr>
          <w:rFonts w:ascii="inherit" w:eastAsia="Times New Roman" w:hAnsi="inherit" w:cs="Times New Roman"/>
          <w:color w:val="605750"/>
          <w:kern w:val="36"/>
          <w:sz w:val="48"/>
          <w:szCs w:val="48"/>
        </w:rPr>
      </w:pPr>
      <w:bookmarkStart w:id="0" w:name="_GoBack"/>
      <w:bookmarkEnd w:id="0"/>
      <w:r>
        <w:rPr>
          <w:rFonts w:ascii="inherit" w:eastAsia="Times New Roman" w:hAnsi="inherit" w:cs="Times New Roman"/>
          <w:color w:val="605750"/>
          <w:kern w:val="36"/>
          <w:sz w:val="48"/>
          <w:szCs w:val="48"/>
        </w:rPr>
        <w:t>Storm</w:t>
      </w:r>
      <w:r w:rsidR="003B57DB">
        <w:rPr>
          <w:rFonts w:ascii="inherit" w:eastAsia="Times New Roman" w:hAnsi="inherit" w:cs="Times New Roman"/>
          <w:color w:val="605750"/>
          <w:kern w:val="36"/>
          <w:sz w:val="48"/>
          <w:szCs w:val="48"/>
        </w:rPr>
        <w:t>w</w:t>
      </w:r>
      <w:r w:rsidR="009A7AD0" w:rsidRPr="009A7AD0">
        <w:rPr>
          <w:rFonts w:ascii="inherit" w:eastAsia="Times New Roman" w:hAnsi="inherit" w:cs="Times New Roman"/>
          <w:color w:val="605750"/>
          <w:kern w:val="36"/>
          <w:sz w:val="48"/>
          <w:szCs w:val="48"/>
        </w:rPr>
        <w:t>ater Quality</w:t>
      </w:r>
    </w:p>
    <w:p w14:paraId="60B9AF5E" w14:textId="77777777" w:rsidR="009A7AD0" w:rsidRDefault="009A7AD0" w:rsidP="009A7AD0">
      <w:pPr>
        <w:spacing w:after="240" w:line="240" w:lineRule="auto"/>
        <w:rPr>
          <w:rFonts w:ascii="Times New Roman" w:eastAsia="Times New Roman" w:hAnsi="Times New Roman" w:cs="Times New Roman"/>
          <w:sz w:val="24"/>
          <w:szCs w:val="24"/>
        </w:rPr>
      </w:pPr>
    </w:p>
    <w:p w14:paraId="4E899292" w14:textId="65FF5409" w:rsidR="009A7AD0" w:rsidRPr="009A7AD0" w:rsidRDefault="009A7AD0" w:rsidP="009A7AD0">
      <w:pPr>
        <w:spacing w:after="240" w:line="240" w:lineRule="auto"/>
        <w:rPr>
          <w:rFonts w:ascii="Arial" w:eastAsia="Times New Roman" w:hAnsi="Arial" w:cs="Arial"/>
          <w:color w:val="716F6F"/>
          <w:sz w:val="24"/>
          <w:szCs w:val="24"/>
        </w:rPr>
      </w:pPr>
      <w:r w:rsidRPr="009A7AD0">
        <w:rPr>
          <w:rFonts w:ascii="Arial" w:eastAsia="Times New Roman" w:hAnsi="Arial" w:cs="Arial"/>
          <w:color w:val="716F6F"/>
          <w:sz w:val="24"/>
          <w:szCs w:val="24"/>
        </w:rPr>
        <w:t xml:space="preserve">The Malibu Creek Watershed is located </w:t>
      </w:r>
      <w:r w:rsidR="00D0133D" w:rsidRPr="009A7AD0">
        <w:rPr>
          <w:rFonts w:ascii="Times New Roman" w:eastAsia="Times New Roman" w:hAnsi="Times New Roman" w:cs="Times New Roman"/>
          <w:noProof/>
          <w:sz w:val="18"/>
          <w:szCs w:val="18"/>
        </w:rPr>
        <w:drawing>
          <wp:anchor distT="0" distB="0" distL="0" distR="0" simplePos="0" relativeHeight="251658240" behindDoc="0" locked="0" layoutInCell="1" allowOverlap="0" wp14:anchorId="7F317698" wp14:editId="198EDBC1">
            <wp:simplePos x="0" y="0"/>
            <wp:positionH relativeFrom="column">
              <wp:posOffset>3086100</wp:posOffset>
            </wp:positionH>
            <wp:positionV relativeFrom="line">
              <wp:posOffset>219710</wp:posOffset>
            </wp:positionV>
            <wp:extent cx="2847975" cy="2135505"/>
            <wp:effectExtent l="38100" t="38100" r="47625" b="361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Wate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847975" cy="2135505"/>
                    </a:xfrm>
                    <a:prstGeom prst="rect">
                      <a:avLst/>
                    </a:prstGeom>
                    <a:noFill/>
                    <a:ln w="34925">
                      <a:solidFill>
                        <a:schemeClr val="accent1"/>
                      </a:solidFill>
                    </a:ln>
                  </pic:spPr>
                </pic:pic>
              </a:graphicData>
            </a:graphic>
            <wp14:sizeRelH relativeFrom="page">
              <wp14:pctWidth>0</wp14:pctWidth>
            </wp14:sizeRelH>
            <wp14:sizeRelV relativeFrom="page">
              <wp14:pctHeight>0</wp14:pctHeight>
            </wp14:sizeRelV>
          </wp:anchor>
        </w:drawing>
      </w:r>
      <w:r w:rsidRPr="009A7AD0">
        <w:rPr>
          <w:rFonts w:ascii="Arial" w:eastAsia="Times New Roman" w:hAnsi="Arial" w:cs="Arial"/>
          <w:color w:val="716F6F"/>
          <w:sz w:val="24"/>
          <w:szCs w:val="24"/>
        </w:rPr>
        <w:t>about 35 miles west of Los Angeles and extends from the Santa Monica Mountains to the Pacific Coast. This watershed, approximately 109 square miles, is the second largest watershed draining into the Santa Monica Bay. The Malibu Creek Watershed encompasses portions of the counties of Ventura and Los Angeles, including all or part of seven cities in these two counties. More than 80% of the watershed is open space that includes National Park Service and State Park land. Creeks and lakes located in the upper portions of the watershed drain into Malibu Creek, which then flows downstream into Malibu Lagoon and, ultimately, into the Santa Monica Bay when the lagoon is breached. The water quality at Surfrider Beach, which is directly to the east of the lagoon, is impacted by the outflows from Malibu Lagoon.</w:t>
      </w:r>
    </w:p>
    <w:p w14:paraId="0EC8DAAF" w14:textId="07D68393" w:rsidR="009A7AD0" w:rsidRDefault="00CC75E8" w:rsidP="009A7AD0">
      <w:p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Stormwater</w:t>
      </w:r>
      <w:r w:rsidR="009A7AD0" w:rsidRPr="009A7AD0">
        <w:rPr>
          <w:rFonts w:ascii="Arial" w:eastAsia="Times New Roman" w:hAnsi="Arial" w:cs="Arial"/>
          <w:color w:val="716F6F"/>
          <w:sz w:val="24"/>
          <w:szCs w:val="24"/>
        </w:rPr>
        <w:t xml:space="preserve"> quality is vastly becoming a major issue for municipalities, specifically urban runoff.</w:t>
      </w:r>
      <w:r w:rsidR="009B051F">
        <w:rPr>
          <w:rFonts w:ascii="Arial" w:eastAsia="Times New Roman" w:hAnsi="Arial" w:cs="Arial"/>
          <w:color w:val="716F6F"/>
          <w:sz w:val="24"/>
          <w:szCs w:val="24"/>
        </w:rPr>
        <w:t xml:space="preserve"> </w:t>
      </w:r>
      <w:r w:rsidR="009A7AD0" w:rsidRPr="009A7AD0">
        <w:rPr>
          <w:rFonts w:ascii="Arial" w:eastAsia="Times New Roman" w:hAnsi="Arial" w:cs="Arial"/>
          <w:color w:val="716F6F"/>
          <w:sz w:val="24"/>
          <w:szCs w:val="24"/>
        </w:rPr>
        <w:t>It is the responsibility of the City to ensure that the water leaving the city meets all state and federal requirements.</w:t>
      </w:r>
      <w:r w:rsidR="009B051F">
        <w:rPr>
          <w:rFonts w:ascii="Arial" w:eastAsia="Times New Roman" w:hAnsi="Arial" w:cs="Arial"/>
          <w:color w:val="716F6F"/>
          <w:sz w:val="24"/>
          <w:szCs w:val="24"/>
        </w:rPr>
        <w:t xml:space="preserve"> </w:t>
      </w:r>
      <w:r w:rsidR="009A7AD0" w:rsidRPr="009A7AD0">
        <w:rPr>
          <w:rFonts w:ascii="Arial" w:eastAsia="Times New Roman" w:hAnsi="Arial" w:cs="Arial"/>
          <w:color w:val="716F6F"/>
          <w:sz w:val="24"/>
          <w:szCs w:val="24"/>
        </w:rPr>
        <w:t>For questions or further information, please contact Kelly Fisher at </w:t>
      </w:r>
      <w:hyperlink r:id="rId6" w:history="1">
        <w:r w:rsidR="009A7AD0" w:rsidRPr="009A7AD0">
          <w:rPr>
            <w:rFonts w:ascii="Arial" w:eastAsia="Times New Roman" w:hAnsi="Arial" w:cs="Arial"/>
            <w:color w:val="587183"/>
            <w:sz w:val="24"/>
            <w:szCs w:val="24"/>
            <w:u w:val="single"/>
          </w:rPr>
          <w:t>Kfisher@ci.agoura-hills.ca.us</w:t>
        </w:r>
      </w:hyperlink>
      <w:r w:rsidR="009A7AD0" w:rsidRPr="009A7AD0">
        <w:rPr>
          <w:rFonts w:ascii="Arial" w:eastAsia="Times New Roman" w:hAnsi="Arial" w:cs="Arial"/>
          <w:color w:val="716F6F"/>
          <w:sz w:val="24"/>
          <w:szCs w:val="24"/>
        </w:rPr>
        <w:t> or (818) 597-7338.</w:t>
      </w:r>
    </w:p>
    <w:p w14:paraId="7CBDDAE9" w14:textId="77777777" w:rsidR="00906771" w:rsidRPr="009A7AD0" w:rsidRDefault="00906771" w:rsidP="00906771">
      <w:pPr>
        <w:spacing w:after="240" w:line="240" w:lineRule="auto"/>
        <w:rPr>
          <w:rFonts w:ascii="Arial" w:eastAsia="Times New Roman" w:hAnsi="Arial" w:cs="Arial"/>
          <w:color w:val="716F6F"/>
          <w:sz w:val="24"/>
          <w:szCs w:val="24"/>
        </w:rPr>
      </w:pPr>
      <w:r w:rsidRPr="009A7AD0">
        <w:rPr>
          <w:rFonts w:ascii="Arial" w:eastAsia="Times New Roman" w:hAnsi="Arial" w:cs="Arial"/>
          <w:b/>
          <w:bCs/>
          <w:color w:val="716F6F"/>
          <w:sz w:val="24"/>
          <w:szCs w:val="24"/>
          <w:u w:val="single"/>
        </w:rPr>
        <w:t>NPDES REQUIREMENTS:</w:t>
      </w:r>
    </w:p>
    <w:p w14:paraId="31B16008" w14:textId="3CBCE0C6" w:rsidR="00906771" w:rsidRDefault="00906771" w:rsidP="009A7AD0">
      <w:p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 xml:space="preserve">The City has a National Pollution Discharge Elimination System (NPDES) permit </w:t>
      </w:r>
      <w:r w:rsidR="00564676">
        <w:rPr>
          <w:rFonts w:ascii="Arial" w:eastAsia="Times New Roman" w:hAnsi="Arial" w:cs="Arial"/>
          <w:color w:val="716F6F"/>
          <w:sz w:val="24"/>
          <w:szCs w:val="24"/>
        </w:rPr>
        <w:t xml:space="preserve">which specifies numerous </w:t>
      </w:r>
      <w:r>
        <w:rPr>
          <w:rFonts w:ascii="Arial" w:eastAsia="Times New Roman" w:hAnsi="Arial" w:cs="Arial"/>
          <w:color w:val="716F6F"/>
          <w:sz w:val="24"/>
          <w:szCs w:val="24"/>
        </w:rPr>
        <w:t xml:space="preserve">measures </w:t>
      </w:r>
      <w:r w:rsidR="00564676">
        <w:rPr>
          <w:rFonts w:ascii="Arial" w:eastAsia="Times New Roman" w:hAnsi="Arial" w:cs="Arial"/>
          <w:color w:val="716F6F"/>
          <w:sz w:val="24"/>
          <w:szCs w:val="24"/>
        </w:rPr>
        <w:t xml:space="preserve">that the City must take </w:t>
      </w:r>
      <w:r>
        <w:rPr>
          <w:rFonts w:ascii="Arial" w:eastAsia="Times New Roman" w:hAnsi="Arial" w:cs="Arial"/>
          <w:color w:val="716F6F"/>
          <w:sz w:val="24"/>
          <w:szCs w:val="24"/>
        </w:rPr>
        <w:t xml:space="preserve">to prevent stormwater pollution. </w:t>
      </w:r>
      <w:r w:rsidR="00564676">
        <w:rPr>
          <w:rFonts w:ascii="Arial" w:eastAsia="Times New Roman" w:hAnsi="Arial" w:cs="Arial"/>
          <w:color w:val="716F6F"/>
          <w:sz w:val="24"/>
          <w:szCs w:val="24"/>
        </w:rPr>
        <w:t>The NPDES</w:t>
      </w:r>
      <w:r w:rsidR="007D401F">
        <w:rPr>
          <w:rFonts w:ascii="Arial" w:eastAsia="Times New Roman" w:hAnsi="Arial" w:cs="Arial"/>
          <w:color w:val="716F6F"/>
          <w:sz w:val="24"/>
          <w:szCs w:val="24"/>
        </w:rPr>
        <w:t xml:space="preserve"> p</w:t>
      </w:r>
      <w:r>
        <w:rPr>
          <w:rFonts w:ascii="Arial" w:eastAsia="Times New Roman" w:hAnsi="Arial" w:cs="Arial"/>
          <w:color w:val="716F6F"/>
          <w:sz w:val="24"/>
          <w:szCs w:val="24"/>
        </w:rPr>
        <w:t xml:space="preserve">ermit programs </w:t>
      </w:r>
      <w:r w:rsidR="00DB6EA8">
        <w:rPr>
          <w:rFonts w:ascii="Arial" w:eastAsia="Times New Roman" w:hAnsi="Arial" w:cs="Arial"/>
          <w:color w:val="716F6F"/>
          <w:sz w:val="24"/>
          <w:szCs w:val="24"/>
        </w:rPr>
        <w:t>implemented by the</w:t>
      </w:r>
      <w:r w:rsidRPr="009A7AD0">
        <w:rPr>
          <w:rFonts w:ascii="Arial" w:eastAsia="Times New Roman" w:hAnsi="Arial" w:cs="Arial"/>
          <w:color w:val="716F6F"/>
          <w:sz w:val="24"/>
          <w:szCs w:val="24"/>
        </w:rPr>
        <w:t xml:space="preserve"> City</w:t>
      </w:r>
      <w:r w:rsidR="00DB6EA8">
        <w:rPr>
          <w:rFonts w:ascii="Arial" w:eastAsia="Times New Roman" w:hAnsi="Arial" w:cs="Arial"/>
          <w:color w:val="716F6F"/>
          <w:sz w:val="24"/>
          <w:szCs w:val="24"/>
        </w:rPr>
        <w:t xml:space="preserve"> include public outreach, illicit discharge and illicit connection elimination, development planning, development construction, </w:t>
      </w:r>
      <w:r w:rsidR="002F6F8B">
        <w:rPr>
          <w:rFonts w:ascii="Arial" w:eastAsia="Times New Roman" w:hAnsi="Arial" w:cs="Arial"/>
          <w:color w:val="716F6F"/>
          <w:sz w:val="24"/>
          <w:szCs w:val="24"/>
        </w:rPr>
        <w:t xml:space="preserve">commercial and industrial facilities, </w:t>
      </w:r>
      <w:r w:rsidR="00DB6EA8">
        <w:rPr>
          <w:rFonts w:ascii="Arial" w:eastAsia="Times New Roman" w:hAnsi="Arial" w:cs="Arial"/>
          <w:color w:val="716F6F"/>
          <w:sz w:val="24"/>
          <w:szCs w:val="24"/>
        </w:rPr>
        <w:t>and public agency activities.</w:t>
      </w:r>
      <w:r w:rsidR="00CC75E8">
        <w:rPr>
          <w:rFonts w:ascii="Arial" w:eastAsia="Times New Roman" w:hAnsi="Arial" w:cs="Arial"/>
          <w:color w:val="716F6F"/>
          <w:sz w:val="24"/>
          <w:szCs w:val="24"/>
        </w:rPr>
        <w:t xml:space="preserve"> </w:t>
      </w:r>
      <w:r w:rsidR="00564676">
        <w:rPr>
          <w:rFonts w:ascii="Arial" w:eastAsia="Times New Roman" w:hAnsi="Arial" w:cs="Arial"/>
          <w:color w:val="716F6F"/>
          <w:sz w:val="24"/>
          <w:szCs w:val="24"/>
        </w:rPr>
        <w:t>Furthermore</w:t>
      </w:r>
      <w:r w:rsidR="00A57C2E">
        <w:rPr>
          <w:rFonts w:ascii="Arial" w:eastAsia="Times New Roman" w:hAnsi="Arial" w:cs="Arial"/>
          <w:color w:val="716F6F"/>
          <w:sz w:val="24"/>
          <w:szCs w:val="24"/>
        </w:rPr>
        <w:t xml:space="preserve">, the City is a participating member of the Malibu Creek Watershed </w:t>
      </w:r>
      <w:r w:rsidR="00564676">
        <w:rPr>
          <w:rFonts w:ascii="Arial" w:eastAsia="Times New Roman" w:hAnsi="Arial" w:cs="Arial"/>
          <w:color w:val="716F6F"/>
          <w:sz w:val="24"/>
          <w:szCs w:val="24"/>
        </w:rPr>
        <w:t xml:space="preserve">(MCW) </w:t>
      </w:r>
      <w:r w:rsidR="00A57C2E">
        <w:rPr>
          <w:rFonts w:ascii="Arial" w:eastAsia="Times New Roman" w:hAnsi="Arial" w:cs="Arial"/>
          <w:color w:val="716F6F"/>
          <w:sz w:val="24"/>
          <w:szCs w:val="24"/>
        </w:rPr>
        <w:t>Enhanced Watershed Management Program (EWMP) along with the cities of Calabasas, Westlake Village, and Hidden Hills and the County of Los Angeles</w:t>
      </w:r>
      <w:r w:rsidR="0002089E">
        <w:rPr>
          <w:rFonts w:ascii="Arial" w:eastAsia="Times New Roman" w:hAnsi="Arial" w:cs="Arial"/>
          <w:color w:val="716F6F"/>
          <w:sz w:val="24"/>
          <w:szCs w:val="24"/>
        </w:rPr>
        <w:t xml:space="preserve"> and the Los Angeles County Flood Control District</w:t>
      </w:r>
      <w:r w:rsidR="00A57C2E">
        <w:rPr>
          <w:rFonts w:ascii="Arial" w:eastAsia="Times New Roman" w:hAnsi="Arial" w:cs="Arial"/>
          <w:color w:val="716F6F"/>
          <w:sz w:val="24"/>
          <w:szCs w:val="24"/>
        </w:rPr>
        <w:t xml:space="preserve">. </w:t>
      </w:r>
      <w:r w:rsidR="00CB52FB">
        <w:rPr>
          <w:rFonts w:ascii="Arial" w:eastAsia="Times New Roman" w:hAnsi="Arial" w:cs="Arial"/>
          <w:color w:val="716F6F"/>
          <w:sz w:val="24"/>
          <w:szCs w:val="24"/>
        </w:rPr>
        <w:t>The City</w:t>
      </w:r>
      <w:r w:rsidR="00564676">
        <w:rPr>
          <w:rFonts w:ascii="Arial" w:eastAsia="Times New Roman" w:hAnsi="Arial" w:cs="Arial"/>
          <w:color w:val="716F6F"/>
          <w:sz w:val="24"/>
          <w:szCs w:val="24"/>
        </w:rPr>
        <w:t xml:space="preserve"> collaborat</w:t>
      </w:r>
      <w:r w:rsidR="00CB52FB">
        <w:rPr>
          <w:rFonts w:ascii="Arial" w:eastAsia="Times New Roman" w:hAnsi="Arial" w:cs="Arial"/>
          <w:color w:val="716F6F"/>
          <w:sz w:val="24"/>
          <w:szCs w:val="24"/>
        </w:rPr>
        <w:t>es</w:t>
      </w:r>
      <w:r w:rsidR="00564676">
        <w:rPr>
          <w:rFonts w:ascii="Arial" w:eastAsia="Times New Roman" w:hAnsi="Arial" w:cs="Arial"/>
          <w:color w:val="716F6F"/>
          <w:sz w:val="24"/>
          <w:szCs w:val="24"/>
        </w:rPr>
        <w:t xml:space="preserve"> </w:t>
      </w:r>
      <w:r w:rsidR="00CB52FB">
        <w:rPr>
          <w:rFonts w:ascii="Arial" w:eastAsia="Times New Roman" w:hAnsi="Arial" w:cs="Arial"/>
          <w:color w:val="716F6F"/>
          <w:sz w:val="24"/>
          <w:szCs w:val="24"/>
        </w:rPr>
        <w:t>with its fellow MCW EWMP members to</w:t>
      </w:r>
      <w:r w:rsidR="00564676">
        <w:rPr>
          <w:rFonts w:ascii="Arial" w:eastAsia="Times New Roman" w:hAnsi="Arial" w:cs="Arial"/>
          <w:color w:val="716F6F"/>
          <w:sz w:val="24"/>
          <w:szCs w:val="24"/>
        </w:rPr>
        <w:t xml:space="preserve"> </w:t>
      </w:r>
      <w:r w:rsidR="00A57C2E">
        <w:rPr>
          <w:rFonts w:ascii="Arial" w:eastAsia="Times New Roman" w:hAnsi="Arial" w:cs="Arial"/>
          <w:color w:val="716F6F"/>
          <w:sz w:val="24"/>
          <w:szCs w:val="24"/>
        </w:rPr>
        <w:t xml:space="preserve">monitor </w:t>
      </w:r>
      <w:r w:rsidR="00CC75E8">
        <w:rPr>
          <w:rFonts w:ascii="Arial" w:eastAsia="Times New Roman" w:hAnsi="Arial" w:cs="Arial"/>
          <w:color w:val="716F6F"/>
          <w:sz w:val="24"/>
          <w:szCs w:val="24"/>
        </w:rPr>
        <w:t xml:space="preserve">water quality in our local </w:t>
      </w:r>
      <w:r w:rsidR="00564676">
        <w:rPr>
          <w:rFonts w:ascii="Arial" w:eastAsia="Times New Roman" w:hAnsi="Arial" w:cs="Arial"/>
          <w:color w:val="716F6F"/>
          <w:sz w:val="24"/>
          <w:szCs w:val="24"/>
        </w:rPr>
        <w:t xml:space="preserve">waterways </w:t>
      </w:r>
      <w:r w:rsidR="00A57C2E">
        <w:rPr>
          <w:rFonts w:ascii="Arial" w:eastAsia="Times New Roman" w:hAnsi="Arial" w:cs="Arial"/>
          <w:color w:val="716F6F"/>
          <w:sz w:val="24"/>
          <w:szCs w:val="24"/>
        </w:rPr>
        <w:t>as well as</w:t>
      </w:r>
      <w:r w:rsidR="00CC75E8">
        <w:rPr>
          <w:rFonts w:ascii="Arial" w:eastAsia="Times New Roman" w:hAnsi="Arial" w:cs="Arial"/>
          <w:color w:val="716F6F"/>
          <w:sz w:val="24"/>
          <w:szCs w:val="24"/>
        </w:rPr>
        <w:t xml:space="preserve"> implement </w:t>
      </w:r>
      <w:r w:rsidR="00A57C2E">
        <w:rPr>
          <w:rFonts w:ascii="Arial" w:eastAsia="Times New Roman" w:hAnsi="Arial" w:cs="Arial"/>
          <w:color w:val="716F6F"/>
          <w:sz w:val="24"/>
          <w:szCs w:val="24"/>
        </w:rPr>
        <w:t xml:space="preserve">local and regional </w:t>
      </w:r>
      <w:r w:rsidR="00CC75E8">
        <w:rPr>
          <w:rFonts w:ascii="Arial" w:eastAsia="Times New Roman" w:hAnsi="Arial" w:cs="Arial"/>
          <w:color w:val="716F6F"/>
          <w:sz w:val="24"/>
          <w:szCs w:val="24"/>
        </w:rPr>
        <w:t>stormwater quality improvement projects.</w:t>
      </w:r>
      <w:r w:rsidR="00A57C2E">
        <w:rPr>
          <w:rFonts w:ascii="Arial" w:eastAsia="Times New Roman" w:hAnsi="Arial" w:cs="Arial"/>
          <w:color w:val="716F6F"/>
          <w:sz w:val="24"/>
          <w:szCs w:val="24"/>
        </w:rPr>
        <w:t xml:space="preserve"> </w:t>
      </w:r>
      <w:r w:rsidR="00564676">
        <w:rPr>
          <w:rFonts w:ascii="Arial" w:eastAsia="Times New Roman" w:hAnsi="Arial" w:cs="Arial"/>
          <w:color w:val="716F6F"/>
          <w:sz w:val="24"/>
          <w:szCs w:val="24"/>
        </w:rPr>
        <w:t xml:space="preserve">Through permit implementation and inter-agency collaboration, </w:t>
      </w:r>
      <w:r w:rsidR="00DB6EA8">
        <w:rPr>
          <w:rFonts w:ascii="Arial" w:eastAsia="Times New Roman" w:hAnsi="Arial" w:cs="Arial"/>
          <w:color w:val="716F6F"/>
          <w:sz w:val="24"/>
          <w:szCs w:val="24"/>
        </w:rPr>
        <w:t>the City can achieve water quality standards as enforced by the Regional Water Quality Control Board – Los Angeles.</w:t>
      </w:r>
      <w:r w:rsidRPr="009A7AD0">
        <w:rPr>
          <w:rFonts w:ascii="Arial" w:eastAsia="Times New Roman" w:hAnsi="Arial" w:cs="Arial"/>
          <w:color w:val="716F6F"/>
          <w:sz w:val="24"/>
          <w:szCs w:val="24"/>
        </w:rPr>
        <w:t xml:space="preserve"> The </w:t>
      </w:r>
      <w:r w:rsidR="002F6F8B">
        <w:rPr>
          <w:rFonts w:ascii="Arial" w:eastAsia="Times New Roman" w:hAnsi="Arial" w:cs="Arial"/>
          <w:color w:val="716F6F"/>
          <w:sz w:val="24"/>
          <w:szCs w:val="24"/>
        </w:rPr>
        <w:t>City’s Public Works Department</w:t>
      </w:r>
      <w:r w:rsidRPr="009A7AD0">
        <w:rPr>
          <w:rFonts w:ascii="Arial" w:eastAsia="Times New Roman" w:hAnsi="Arial" w:cs="Arial"/>
          <w:color w:val="716F6F"/>
          <w:sz w:val="24"/>
          <w:szCs w:val="24"/>
        </w:rPr>
        <w:t xml:space="preserve"> is charged with th</w:t>
      </w:r>
      <w:r w:rsidR="00DB6EA8">
        <w:rPr>
          <w:rFonts w:ascii="Arial" w:eastAsia="Times New Roman" w:hAnsi="Arial" w:cs="Arial"/>
          <w:color w:val="716F6F"/>
          <w:sz w:val="24"/>
          <w:szCs w:val="24"/>
        </w:rPr>
        <w:t>e</w:t>
      </w:r>
      <w:r w:rsidRPr="009A7AD0">
        <w:rPr>
          <w:rFonts w:ascii="Arial" w:eastAsia="Times New Roman" w:hAnsi="Arial" w:cs="Arial"/>
          <w:color w:val="716F6F"/>
          <w:sz w:val="24"/>
          <w:szCs w:val="24"/>
        </w:rPr>
        <w:t xml:space="preserve"> responsibility</w:t>
      </w:r>
      <w:r w:rsidR="00DB6EA8">
        <w:rPr>
          <w:rFonts w:ascii="Arial" w:eastAsia="Times New Roman" w:hAnsi="Arial" w:cs="Arial"/>
          <w:color w:val="716F6F"/>
          <w:sz w:val="24"/>
          <w:szCs w:val="24"/>
        </w:rPr>
        <w:t xml:space="preserve"> of implementing these programs</w:t>
      </w:r>
      <w:r w:rsidRPr="009A7AD0">
        <w:rPr>
          <w:rFonts w:ascii="Arial" w:eastAsia="Times New Roman" w:hAnsi="Arial" w:cs="Arial"/>
          <w:color w:val="716F6F"/>
          <w:sz w:val="24"/>
          <w:szCs w:val="24"/>
        </w:rPr>
        <w:t>.</w:t>
      </w:r>
    </w:p>
    <w:p w14:paraId="3507DFC7" w14:textId="77777777" w:rsidR="00303CF0" w:rsidRDefault="00303CF0" w:rsidP="009A7AD0">
      <w:pPr>
        <w:spacing w:after="240" w:line="240" w:lineRule="auto"/>
        <w:rPr>
          <w:rFonts w:ascii="Arial" w:eastAsia="Times New Roman" w:hAnsi="Arial" w:cs="Arial"/>
          <w:color w:val="716F6F"/>
          <w:sz w:val="24"/>
          <w:szCs w:val="24"/>
        </w:rPr>
      </w:pPr>
    </w:p>
    <w:p w14:paraId="1FBA3037" w14:textId="443A6EEE" w:rsidR="007D68C5" w:rsidRDefault="007D68C5" w:rsidP="009A7AD0">
      <w:pPr>
        <w:spacing w:after="240" w:line="240" w:lineRule="auto"/>
        <w:rPr>
          <w:rFonts w:ascii="Arial" w:eastAsia="Times New Roman" w:hAnsi="Arial" w:cs="Arial"/>
          <w:color w:val="716F6F"/>
          <w:sz w:val="24"/>
          <w:szCs w:val="24"/>
        </w:rPr>
      </w:pPr>
      <w:r>
        <w:rPr>
          <w:rFonts w:ascii="Arial" w:eastAsia="Times New Roman" w:hAnsi="Arial" w:cs="Arial"/>
          <w:b/>
          <w:color w:val="716F6F"/>
          <w:sz w:val="24"/>
          <w:szCs w:val="24"/>
          <w:u w:val="single"/>
        </w:rPr>
        <w:lastRenderedPageBreak/>
        <w:t>YOU CAN HELP!</w:t>
      </w:r>
    </w:p>
    <w:p w14:paraId="10BE72F6" w14:textId="1BAF7934" w:rsidR="007D68C5" w:rsidRDefault="007D68C5" w:rsidP="009A7AD0">
      <w:p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Here are several tips to help keep our lakes, creeks, and beaches clean:</w:t>
      </w:r>
    </w:p>
    <w:p w14:paraId="2B18AAAA" w14:textId="1D59B5E7" w:rsidR="007D68C5" w:rsidRDefault="007D68C5"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Dispose of cigarette butts in trash receptacles.</w:t>
      </w:r>
    </w:p>
    <w:p w14:paraId="15A423B4" w14:textId="3DF69102" w:rsidR="007D68C5" w:rsidRDefault="007D68C5"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Do not dump anything into streets, gutters, or storm drain inlets.</w:t>
      </w:r>
    </w:p>
    <w:p w14:paraId="188FA2F1" w14:textId="2631B4B7" w:rsidR="007D68C5" w:rsidRDefault="007D68C5"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 xml:space="preserve">Do not </w:t>
      </w:r>
      <w:r w:rsidR="001D54CA">
        <w:rPr>
          <w:rFonts w:ascii="Arial" w:eastAsia="Times New Roman" w:hAnsi="Arial" w:cs="Arial"/>
          <w:color w:val="716F6F"/>
          <w:sz w:val="24"/>
          <w:szCs w:val="24"/>
        </w:rPr>
        <w:t xml:space="preserve">apply </w:t>
      </w:r>
      <w:r>
        <w:rPr>
          <w:rFonts w:ascii="Arial" w:eastAsia="Times New Roman" w:hAnsi="Arial" w:cs="Arial"/>
          <w:color w:val="716F6F"/>
          <w:sz w:val="24"/>
          <w:szCs w:val="24"/>
        </w:rPr>
        <w:t>fertilize</w:t>
      </w:r>
      <w:r w:rsidR="001D54CA">
        <w:rPr>
          <w:rFonts w:ascii="Arial" w:eastAsia="Times New Roman" w:hAnsi="Arial" w:cs="Arial"/>
          <w:color w:val="716F6F"/>
          <w:sz w:val="24"/>
          <w:szCs w:val="24"/>
        </w:rPr>
        <w:t>rs or pesticides</w:t>
      </w:r>
      <w:r>
        <w:rPr>
          <w:rFonts w:ascii="Arial" w:eastAsia="Times New Roman" w:hAnsi="Arial" w:cs="Arial"/>
          <w:color w:val="716F6F"/>
          <w:sz w:val="24"/>
          <w:szCs w:val="24"/>
        </w:rPr>
        <w:t xml:space="preserve"> prior to rain events or near gutters, ditches, or drains and use environmentally safe products.</w:t>
      </w:r>
    </w:p>
    <w:p w14:paraId="02D6C365" w14:textId="7A66F596" w:rsidR="007D68C5" w:rsidRDefault="007D68C5"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Install drip irrigation to reduce water use in your garden.</w:t>
      </w:r>
    </w:p>
    <w:p w14:paraId="5AE87DCB" w14:textId="38F9097C" w:rsidR="007D68C5" w:rsidRDefault="001D54CA"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Properly maintain your car so it doesn’t drip fluids.</w:t>
      </w:r>
    </w:p>
    <w:p w14:paraId="44EDAA72" w14:textId="2CC4B971" w:rsidR="001D54CA" w:rsidRDefault="002F6F8B"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Be aware -- S</w:t>
      </w:r>
      <w:r w:rsidR="001D54CA">
        <w:rPr>
          <w:rFonts w:ascii="Arial" w:eastAsia="Times New Roman" w:hAnsi="Arial" w:cs="Arial"/>
          <w:color w:val="716F6F"/>
          <w:sz w:val="24"/>
          <w:szCs w:val="24"/>
        </w:rPr>
        <w:t>prinkler, hose, and rain water runoff will carry everything in the streets (grass clippings, motor oil, fertilizers, pesticides, paint thinners, etc.) directly into our nearby waterbodies.</w:t>
      </w:r>
    </w:p>
    <w:p w14:paraId="438E86AA" w14:textId="17962BE9" w:rsidR="001D54CA" w:rsidRPr="00CB52FB" w:rsidRDefault="001D54CA">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 xml:space="preserve">Take advantage of locally available Household Hazardous Waste Programs. </w:t>
      </w:r>
      <w:r w:rsidR="002F53FF">
        <w:rPr>
          <w:rFonts w:ascii="Arial" w:eastAsia="Times New Roman" w:hAnsi="Arial" w:cs="Arial"/>
          <w:color w:val="716F6F"/>
          <w:sz w:val="24"/>
          <w:szCs w:val="24"/>
        </w:rPr>
        <w:t>The</w:t>
      </w:r>
      <w:r w:rsidR="00B1764D">
        <w:rPr>
          <w:rFonts w:ascii="Arial" w:eastAsia="Times New Roman" w:hAnsi="Arial" w:cs="Arial"/>
          <w:color w:val="716F6F"/>
          <w:sz w:val="24"/>
          <w:szCs w:val="24"/>
        </w:rPr>
        <w:t xml:space="preserve"> City of Calabasas </w:t>
      </w:r>
      <w:r w:rsidR="002F53FF">
        <w:rPr>
          <w:rFonts w:ascii="Arial" w:eastAsia="Times New Roman" w:hAnsi="Arial" w:cs="Arial"/>
          <w:color w:val="716F6F"/>
          <w:sz w:val="24"/>
          <w:szCs w:val="24"/>
        </w:rPr>
        <w:t xml:space="preserve">hosts events open to residents in neighboring cities. </w:t>
      </w:r>
      <w:r w:rsidR="003F035A">
        <w:rPr>
          <w:color w:val="716F6F"/>
        </w:rPr>
        <w:t>(</w:t>
      </w:r>
      <w:hyperlink r:id="rId7" w:history="1">
        <w:r w:rsidR="003F035A" w:rsidRPr="003F035A">
          <w:rPr>
            <w:rStyle w:val="Hyperlink"/>
          </w:rPr>
          <w:t>D</w:t>
        </w:r>
        <w:r w:rsidRPr="003F035A">
          <w:rPr>
            <w:rStyle w:val="Hyperlink"/>
          </w:rPr>
          <w:t>etails on the next collection event</w:t>
        </w:r>
      </w:hyperlink>
      <w:r w:rsidR="003F035A">
        <w:rPr>
          <w:rFonts w:ascii="Arial" w:eastAsia="Times New Roman" w:hAnsi="Arial" w:cs="Arial"/>
          <w:color w:val="716F6F"/>
          <w:sz w:val="24"/>
          <w:szCs w:val="24"/>
        </w:rPr>
        <w:t>)</w:t>
      </w:r>
    </w:p>
    <w:p w14:paraId="240F4FB1" w14:textId="57FC4292" w:rsidR="001D54CA" w:rsidRDefault="001D54CA" w:rsidP="007D68C5">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Wash your car at the car wash or where wash water drains to a grassy or landscaped area.</w:t>
      </w:r>
    </w:p>
    <w:p w14:paraId="0392D134" w14:textId="120AF4AD" w:rsidR="001D54CA" w:rsidRPr="007D68C5" w:rsidRDefault="001D54CA" w:rsidP="00CB52FB">
      <w:pPr>
        <w:pStyle w:val="ListParagraph"/>
        <w:numPr>
          <w:ilvl w:val="0"/>
          <w:numId w:val="1"/>
        </w:num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Pet waste contains harmful bacteria. Always pick-up and dispose of pet waste</w:t>
      </w:r>
      <w:r w:rsidR="002F6F8B">
        <w:rPr>
          <w:rFonts w:ascii="Arial" w:eastAsia="Times New Roman" w:hAnsi="Arial" w:cs="Arial"/>
          <w:color w:val="716F6F"/>
          <w:sz w:val="24"/>
          <w:szCs w:val="24"/>
        </w:rPr>
        <w:t xml:space="preserve"> in a waste container.</w:t>
      </w:r>
    </w:p>
    <w:p w14:paraId="67DFA88E" w14:textId="0F923EB9" w:rsidR="004D60CC" w:rsidRPr="00CB52FB" w:rsidRDefault="004D60CC" w:rsidP="009A7AD0">
      <w:pPr>
        <w:spacing w:after="240" w:line="240" w:lineRule="auto"/>
        <w:rPr>
          <w:rFonts w:ascii="Arial" w:eastAsia="Times New Roman" w:hAnsi="Arial" w:cs="Arial"/>
          <w:b/>
          <w:color w:val="716F6F"/>
          <w:sz w:val="24"/>
          <w:szCs w:val="24"/>
          <w:u w:val="single"/>
        </w:rPr>
      </w:pPr>
      <w:r w:rsidRPr="00CB52FB">
        <w:rPr>
          <w:rFonts w:ascii="Arial" w:eastAsia="Times New Roman" w:hAnsi="Arial" w:cs="Arial"/>
          <w:b/>
          <w:color w:val="716F6F"/>
          <w:sz w:val="24"/>
          <w:szCs w:val="24"/>
          <w:u w:val="single"/>
        </w:rPr>
        <w:t>REPORT ILLEGAL DUMPING</w:t>
      </w:r>
    </w:p>
    <w:p w14:paraId="787D0317" w14:textId="0575948F" w:rsidR="004D60CC" w:rsidRPr="00CB52FB" w:rsidRDefault="004D60CC" w:rsidP="009A7AD0">
      <w:pPr>
        <w:spacing w:after="240" w:line="240" w:lineRule="auto"/>
        <w:rPr>
          <w:rFonts w:ascii="Arial" w:eastAsia="Times New Roman" w:hAnsi="Arial" w:cs="Arial"/>
          <w:color w:val="716F6F"/>
          <w:sz w:val="24"/>
          <w:szCs w:val="24"/>
        </w:rPr>
      </w:pPr>
      <w:r>
        <w:rPr>
          <w:rFonts w:ascii="Arial" w:eastAsia="Times New Roman" w:hAnsi="Arial" w:cs="Arial"/>
          <w:color w:val="716F6F"/>
          <w:sz w:val="24"/>
          <w:szCs w:val="24"/>
        </w:rPr>
        <w:t>To report illegal dumping or discharges, please call the</w:t>
      </w:r>
      <w:r w:rsidRPr="00CB52FB">
        <w:rPr>
          <w:rFonts w:ascii="Arial" w:eastAsia="Times New Roman" w:hAnsi="Arial" w:cs="Arial"/>
          <w:b/>
          <w:color w:val="716F6F"/>
          <w:sz w:val="24"/>
          <w:szCs w:val="24"/>
        </w:rPr>
        <w:t xml:space="preserve"> </w:t>
      </w:r>
      <w:r w:rsidR="002A50F6" w:rsidRPr="00CB52FB">
        <w:rPr>
          <w:rFonts w:ascii="Arial" w:hAnsi="Arial" w:cs="Arial"/>
          <w:b/>
          <w:color w:val="716F6F"/>
          <w:shd w:val="clear" w:color="auto" w:fill="FFFFFF"/>
        </w:rPr>
        <w:t>Public Works/Engineering Department at (818) 597-7329</w:t>
      </w:r>
      <w:r>
        <w:rPr>
          <w:rFonts w:ascii="Arial" w:eastAsia="Times New Roman" w:hAnsi="Arial" w:cs="Arial"/>
          <w:color w:val="716F6F"/>
          <w:sz w:val="24"/>
          <w:szCs w:val="24"/>
        </w:rPr>
        <w:t xml:space="preserve"> or the countywide hotline at </w:t>
      </w:r>
      <w:r>
        <w:rPr>
          <w:rFonts w:ascii="Arial" w:eastAsia="Times New Roman" w:hAnsi="Arial" w:cs="Arial"/>
          <w:b/>
          <w:color w:val="716F6F"/>
          <w:sz w:val="24"/>
          <w:szCs w:val="24"/>
        </w:rPr>
        <w:t>1-888-CLEANLA.</w:t>
      </w:r>
      <w:r w:rsidR="002A50F6">
        <w:rPr>
          <w:rFonts w:ascii="Arial" w:eastAsia="Times New Roman" w:hAnsi="Arial" w:cs="Arial"/>
          <w:b/>
          <w:color w:val="716F6F"/>
          <w:sz w:val="24"/>
          <w:szCs w:val="24"/>
        </w:rPr>
        <w:t xml:space="preserve"> </w:t>
      </w:r>
      <w:r w:rsidR="002A50F6">
        <w:rPr>
          <w:rFonts w:ascii="Arial" w:eastAsia="Times New Roman" w:hAnsi="Arial" w:cs="Arial"/>
          <w:color w:val="716F6F"/>
          <w:sz w:val="24"/>
          <w:szCs w:val="24"/>
        </w:rPr>
        <w:t xml:space="preserve">For more information on illegal dumping visit the city webpage at </w:t>
      </w:r>
      <w:hyperlink r:id="rId8" w:history="1">
        <w:r w:rsidR="002A50F6" w:rsidRPr="002A50F6">
          <w:rPr>
            <w:rStyle w:val="Hyperlink"/>
            <w:rFonts w:ascii="Arial" w:eastAsia="Times New Roman" w:hAnsi="Arial" w:cs="Arial"/>
            <w:sz w:val="24"/>
            <w:szCs w:val="24"/>
          </w:rPr>
          <w:t>Illegal Dumping – Reporting</w:t>
        </w:r>
      </w:hyperlink>
      <w:r w:rsidR="002A50F6">
        <w:rPr>
          <w:rFonts w:ascii="Arial" w:eastAsia="Times New Roman" w:hAnsi="Arial" w:cs="Arial"/>
          <w:color w:val="716F6F"/>
          <w:sz w:val="24"/>
          <w:szCs w:val="24"/>
        </w:rPr>
        <w:t>.</w:t>
      </w:r>
    </w:p>
    <w:p w14:paraId="19487B00" w14:textId="77777777" w:rsidR="004D60CC" w:rsidRPr="00CB52FB" w:rsidRDefault="004D60CC" w:rsidP="009A7AD0">
      <w:pPr>
        <w:spacing w:after="240" w:line="240" w:lineRule="auto"/>
        <w:rPr>
          <w:rFonts w:ascii="Arial" w:eastAsia="Times New Roman" w:hAnsi="Arial" w:cs="Arial"/>
          <w:b/>
          <w:color w:val="716F6F"/>
          <w:sz w:val="24"/>
          <w:szCs w:val="24"/>
        </w:rPr>
      </w:pPr>
    </w:p>
    <w:p w14:paraId="24F8D20A" w14:textId="22F538F2" w:rsidR="002B12C6" w:rsidRDefault="004D60CC" w:rsidP="002B12C6">
      <w:pPr>
        <w:spacing w:after="240" w:line="240" w:lineRule="auto"/>
        <w:rPr>
          <w:rFonts w:ascii="Arial" w:eastAsia="Times New Roman" w:hAnsi="Arial" w:cs="Arial"/>
          <w:color w:val="716F6F"/>
          <w:sz w:val="24"/>
          <w:szCs w:val="24"/>
        </w:rPr>
      </w:pPr>
      <w:r>
        <w:rPr>
          <w:rFonts w:ascii="Arial" w:eastAsia="Times New Roman" w:hAnsi="Arial" w:cs="Arial"/>
          <w:b/>
          <w:bCs/>
          <w:color w:val="716F6F"/>
          <w:sz w:val="24"/>
          <w:szCs w:val="24"/>
          <w:u w:val="single"/>
        </w:rPr>
        <w:t>HELPFUL RESOURCES</w:t>
      </w:r>
      <w:r w:rsidR="009A7AD0" w:rsidRPr="009A7AD0">
        <w:rPr>
          <w:rFonts w:ascii="Arial" w:eastAsia="Times New Roman" w:hAnsi="Arial" w:cs="Arial"/>
          <w:b/>
          <w:bCs/>
          <w:color w:val="716F6F"/>
          <w:sz w:val="24"/>
          <w:szCs w:val="24"/>
          <w:u w:val="single"/>
        </w:rPr>
        <w:t>:</w:t>
      </w:r>
      <w:r w:rsidR="009A7AD0" w:rsidRPr="009A7AD0">
        <w:rPr>
          <w:rFonts w:ascii="Arial" w:eastAsia="Times New Roman" w:hAnsi="Arial" w:cs="Arial"/>
          <w:color w:val="716F6F"/>
          <w:sz w:val="24"/>
          <w:szCs w:val="24"/>
        </w:rPr>
        <w:t> </w:t>
      </w:r>
      <w:r w:rsidR="009A7AD0" w:rsidRPr="009A7AD0">
        <w:rPr>
          <w:rFonts w:ascii="Arial" w:eastAsia="Times New Roman" w:hAnsi="Arial" w:cs="Arial"/>
          <w:color w:val="716F6F"/>
          <w:sz w:val="24"/>
          <w:szCs w:val="24"/>
        </w:rPr>
        <w:br/>
      </w:r>
      <w:r w:rsidR="009A7AD0" w:rsidRPr="009A7AD0">
        <w:rPr>
          <w:rFonts w:ascii="Arial" w:eastAsia="Times New Roman" w:hAnsi="Arial" w:cs="Arial"/>
          <w:color w:val="716F6F"/>
          <w:sz w:val="24"/>
          <w:szCs w:val="24"/>
        </w:rPr>
        <w:br/>
      </w:r>
      <w:hyperlink r:id="rId9" w:history="1">
        <w:r w:rsidR="002B12C6" w:rsidRPr="00A369FB">
          <w:rPr>
            <w:rStyle w:val="Hyperlink"/>
            <w:rFonts w:ascii="Arial" w:eastAsia="Times New Roman" w:hAnsi="Arial" w:cs="Arial"/>
            <w:sz w:val="24"/>
            <w:szCs w:val="24"/>
          </w:rPr>
          <w:t>Regional Water Quality Control Board – Los Angeles</w:t>
        </w:r>
      </w:hyperlink>
      <w:r w:rsidR="002B12C6">
        <w:rPr>
          <w:rFonts w:ascii="Arial" w:eastAsia="Times New Roman" w:hAnsi="Arial" w:cs="Arial"/>
          <w:color w:val="716F6F"/>
          <w:sz w:val="24"/>
          <w:szCs w:val="24"/>
        </w:rPr>
        <w:t xml:space="preserve"> </w:t>
      </w:r>
    </w:p>
    <w:p w14:paraId="7C57BA1F" w14:textId="432CF90F" w:rsidR="002B12C6" w:rsidRDefault="00C225E2" w:rsidP="002B12C6">
      <w:pPr>
        <w:spacing w:after="240" w:line="240" w:lineRule="auto"/>
        <w:rPr>
          <w:rFonts w:ascii="Arial" w:eastAsia="Times New Roman" w:hAnsi="Arial" w:cs="Arial"/>
          <w:color w:val="716F6F"/>
          <w:sz w:val="24"/>
          <w:szCs w:val="24"/>
        </w:rPr>
      </w:pPr>
      <w:hyperlink r:id="rId10" w:history="1">
        <w:r w:rsidR="002B12C6" w:rsidRPr="00A369FB">
          <w:rPr>
            <w:rStyle w:val="Hyperlink"/>
            <w:rFonts w:ascii="Arial" w:eastAsia="Times New Roman" w:hAnsi="Arial" w:cs="Arial"/>
            <w:sz w:val="24"/>
            <w:szCs w:val="24"/>
          </w:rPr>
          <w:t>State Water Resources Control Board</w:t>
        </w:r>
      </w:hyperlink>
    </w:p>
    <w:p w14:paraId="570091CC" w14:textId="4BE37BCC" w:rsidR="00CB0B54" w:rsidRDefault="00C225E2" w:rsidP="009A7AD0">
      <w:pPr>
        <w:spacing w:after="240" w:line="240" w:lineRule="auto"/>
        <w:rPr>
          <w:rFonts w:ascii="Arial" w:eastAsia="Times New Roman" w:hAnsi="Arial" w:cs="Arial"/>
          <w:color w:val="716F6F"/>
          <w:sz w:val="24"/>
          <w:szCs w:val="24"/>
        </w:rPr>
      </w:pPr>
      <w:hyperlink r:id="rId11" w:history="1">
        <w:r w:rsidR="00CB0B54" w:rsidRPr="00A369FB">
          <w:rPr>
            <w:rStyle w:val="Hyperlink"/>
            <w:rFonts w:ascii="Arial" w:eastAsia="Times New Roman" w:hAnsi="Arial" w:cs="Arial"/>
            <w:sz w:val="24"/>
            <w:szCs w:val="24"/>
          </w:rPr>
          <w:t>Environmental Protection Agenc</w:t>
        </w:r>
        <w:r w:rsidR="005A01AF" w:rsidRPr="00A369FB">
          <w:rPr>
            <w:rStyle w:val="Hyperlink"/>
            <w:rFonts w:ascii="Arial" w:eastAsia="Times New Roman" w:hAnsi="Arial" w:cs="Arial"/>
            <w:sz w:val="24"/>
            <w:szCs w:val="24"/>
          </w:rPr>
          <w:t>y</w:t>
        </w:r>
      </w:hyperlink>
    </w:p>
    <w:p w14:paraId="539C2ED7" w14:textId="542E859E" w:rsidR="004D60CC" w:rsidRPr="00A369FB" w:rsidRDefault="00A369FB" w:rsidP="009A7AD0">
      <w:pPr>
        <w:spacing w:after="240" w:line="240" w:lineRule="auto"/>
        <w:rPr>
          <w:rStyle w:val="Hyperlink"/>
          <w:rFonts w:ascii="Arial" w:eastAsia="Times New Roman" w:hAnsi="Arial" w:cs="Arial"/>
          <w:sz w:val="24"/>
          <w:szCs w:val="24"/>
        </w:rPr>
      </w:pPr>
      <w:r>
        <w:rPr>
          <w:rFonts w:ascii="Arial" w:eastAsia="Times New Roman" w:hAnsi="Arial" w:cs="Arial"/>
          <w:color w:val="587183"/>
          <w:sz w:val="24"/>
          <w:szCs w:val="24"/>
          <w:u w:val="single"/>
        </w:rPr>
        <w:fldChar w:fldCharType="begin"/>
      </w:r>
      <w:r>
        <w:rPr>
          <w:rFonts w:ascii="Arial" w:eastAsia="Times New Roman" w:hAnsi="Arial" w:cs="Arial"/>
          <w:color w:val="587183"/>
          <w:sz w:val="24"/>
          <w:szCs w:val="24"/>
          <w:u w:val="single"/>
        </w:rPr>
        <w:instrText xml:space="preserve"> HYPERLINK "http://www.ci.agoura-hills.ca.us/home/showdocument?id=15250" \t "_blank" </w:instrText>
      </w:r>
      <w:r>
        <w:rPr>
          <w:rFonts w:ascii="Arial" w:eastAsia="Times New Roman" w:hAnsi="Arial" w:cs="Arial"/>
          <w:color w:val="587183"/>
          <w:sz w:val="24"/>
          <w:szCs w:val="24"/>
          <w:u w:val="single"/>
        </w:rPr>
        <w:fldChar w:fldCharType="separate"/>
      </w:r>
      <w:r w:rsidR="009A7AD0" w:rsidRPr="00A369FB">
        <w:rPr>
          <w:rStyle w:val="Hyperlink"/>
          <w:rFonts w:ascii="Arial" w:eastAsia="Times New Roman" w:hAnsi="Arial" w:cs="Arial"/>
          <w:sz w:val="24"/>
          <w:szCs w:val="24"/>
        </w:rPr>
        <w:t>County of Los Angeles Department of Public Works</w:t>
      </w:r>
      <w:r w:rsidR="004D60CC" w:rsidRPr="00A369FB">
        <w:rPr>
          <w:rStyle w:val="Hyperlink"/>
          <w:rFonts w:ascii="Arial" w:eastAsia="Times New Roman" w:hAnsi="Arial" w:cs="Arial"/>
          <w:sz w:val="24"/>
          <w:szCs w:val="24"/>
        </w:rPr>
        <w:t xml:space="preserve"> – Low</w:t>
      </w:r>
      <w:r w:rsidR="009A7AD0" w:rsidRPr="00A369FB">
        <w:rPr>
          <w:rStyle w:val="Hyperlink"/>
          <w:rFonts w:ascii="Arial" w:eastAsia="Times New Roman" w:hAnsi="Arial" w:cs="Arial"/>
          <w:sz w:val="24"/>
          <w:szCs w:val="24"/>
        </w:rPr>
        <w:t xml:space="preserve"> Impact Development Manual, February 2014</w:t>
      </w:r>
    </w:p>
    <w:p w14:paraId="0B14B4F3" w14:textId="514AB1CC" w:rsidR="004D60CC" w:rsidRPr="009A7AD0" w:rsidRDefault="00A369FB" w:rsidP="009A7AD0">
      <w:pPr>
        <w:spacing w:after="240" w:line="240" w:lineRule="auto"/>
        <w:rPr>
          <w:rFonts w:ascii="Arial" w:eastAsia="Times New Roman" w:hAnsi="Arial" w:cs="Arial"/>
          <w:color w:val="716F6F"/>
          <w:sz w:val="24"/>
          <w:szCs w:val="24"/>
        </w:rPr>
      </w:pPr>
      <w:r>
        <w:rPr>
          <w:rFonts w:ascii="Arial" w:eastAsia="Times New Roman" w:hAnsi="Arial" w:cs="Arial"/>
          <w:color w:val="587183"/>
          <w:sz w:val="24"/>
          <w:szCs w:val="24"/>
          <w:u w:val="single"/>
        </w:rPr>
        <w:fldChar w:fldCharType="end"/>
      </w:r>
      <w:hyperlink r:id="rId12" w:tgtFrame="_blank" w:history="1">
        <w:r w:rsidR="009A7AD0" w:rsidRPr="00A369FB">
          <w:rPr>
            <w:rStyle w:val="Hyperlink"/>
            <w:rFonts w:ascii="Arial" w:eastAsia="Times New Roman" w:hAnsi="Arial" w:cs="Arial"/>
            <w:sz w:val="24"/>
            <w:szCs w:val="24"/>
          </w:rPr>
          <w:t>County of Los Angeles Department of Public Works Sewer Maintenance</w:t>
        </w:r>
      </w:hyperlink>
      <w:r w:rsidR="005A01AF">
        <w:rPr>
          <w:rFonts w:ascii="Arial" w:eastAsia="Times New Roman" w:hAnsi="Arial" w:cs="Arial"/>
          <w:color w:val="716F6F"/>
          <w:sz w:val="24"/>
          <w:szCs w:val="24"/>
        </w:rPr>
        <w:t xml:space="preserve"> </w:t>
      </w:r>
    </w:p>
    <w:p w14:paraId="1398AD99" w14:textId="0931B7B4" w:rsidR="004D60CC" w:rsidRPr="00A369FB" w:rsidRDefault="00A369FB" w:rsidP="009A7AD0">
      <w:pPr>
        <w:spacing w:after="240" w:line="240" w:lineRule="auto"/>
        <w:rPr>
          <w:rStyle w:val="Hyperlink"/>
          <w:rFonts w:ascii="Arial" w:eastAsia="Times New Roman" w:hAnsi="Arial" w:cs="Arial"/>
          <w:sz w:val="24"/>
          <w:szCs w:val="24"/>
        </w:rPr>
      </w:pPr>
      <w:r>
        <w:rPr>
          <w:rFonts w:ascii="Arial" w:eastAsia="Times New Roman" w:hAnsi="Arial" w:cs="Arial"/>
          <w:color w:val="587183"/>
          <w:sz w:val="24"/>
          <w:szCs w:val="24"/>
          <w:u w:val="single"/>
        </w:rPr>
        <w:fldChar w:fldCharType="begin"/>
      </w:r>
      <w:r>
        <w:rPr>
          <w:rFonts w:ascii="Arial" w:eastAsia="Times New Roman" w:hAnsi="Arial" w:cs="Arial"/>
          <w:color w:val="587183"/>
          <w:sz w:val="24"/>
          <w:szCs w:val="24"/>
          <w:u w:val="single"/>
        </w:rPr>
        <w:instrText xml:space="preserve"> HYPERLINK "https://www.lvmwd.com/" </w:instrText>
      </w:r>
      <w:r>
        <w:rPr>
          <w:rFonts w:ascii="Arial" w:eastAsia="Times New Roman" w:hAnsi="Arial" w:cs="Arial"/>
          <w:color w:val="587183"/>
          <w:sz w:val="24"/>
          <w:szCs w:val="24"/>
          <w:u w:val="single"/>
        </w:rPr>
        <w:fldChar w:fldCharType="separate"/>
      </w:r>
      <w:r w:rsidR="009A7AD0" w:rsidRPr="00A369FB">
        <w:rPr>
          <w:rStyle w:val="Hyperlink"/>
          <w:rFonts w:ascii="Arial" w:eastAsia="Times New Roman" w:hAnsi="Arial" w:cs="Arial"/>
          <w:sz w:val="24"/>
          <w:szCs w:val="24"/>
        </w:rPr>
        <w:t>Las Virgenes Municipal Water District</w:t>
      </w:r>
      <w:r w:rsidR="005A01AF" w:rsidRPr="00A369FB">
        <w:rPr>
          <w:rStyle w:val="Hyperlink"/>
          <w:rFonts w:ascii="Arial" w:eastAsia="Times New Roman" w:hAnsi="Arial" w:cs="Arial"/>
          <w:sz w:val="24"/>
          <w:szCs w:val="24"/>
        </w:rPr>
        <w:t xml:space="preserve"> </w:t>
      </w:r>
    </w:p>
    <w:p w14:paraId="458AE6D0" w14:textId="12ACAAC3" w:rsidR="004D60CC" w:rsidRPr="00A369FB" w:rsidRDefault="00A369FB" w:rsidP="009A7AD0">
      <w:pPr>
        <w:spacing w:after="240" w:line="240" w:lineRule="auto"/>
        <w:rPr>
          <w:rStyle w:val="Hyperlink"/>
          <w:rFonts w:ascii="Arial" w:eastAsia="Times New Roman" w:hAnsi="Arial" w:cs="Arial"/>
          <w:sz w:val="24"/>
          <w:szCs w:val="24"/>
        </w:rPr>
      </w:pPr>
      <w:r>
        <w:rPr>
          <w:rFonts w:ascii="Arial" w:eastAsia="Times New Roman" w:hAnsi="Arial" w:cs="Arial"/>
          <w:color w:val="587183"/>
          <w:sz w:val="24"/>
          <w:szCs w:val="24"/>
          <w:u w:val="single"/>
        </w:rPr>
        <w:fldChar w:fldCharType="end"/>
      </w:r>
      <w:r>
        <w:rPr>
          <w:rFonts w:ascii="Arial" w:eastAsia="Times New Roman" w:hAnsi="Arial" w:cs="Arial"/>
          <w:color w:val="587183"/>
          <w:sz w:val="24"/>
          <w:szCs w:val="24"/>
          <w:u w:val="single"/>
        </w:rPr>
        <w:fldChar w:fldCharType="begin"/>
      </w:r>
      <w:r>
        <w:rPr>
          <w:rFonts w:ascii="Arial" w:eastAsia="Times New Roman" w:hAnsi="Arial" w:cs="Arial"/>
          <w:color w:val="587183"/>
          <w:sz w:val="24"/>
          <w:szCs w:val="24"/>
          <w:u w:val="single"/>
        </w:rPr>
        <w:instrText xml:space="preserve"> HYPERLINK "http://www.ci.agoura-hills.ca.us/home/showdocument?id=6398" \t "_blank" </w:instrText>
      </w:r>
      <w:r>
        <w:rPr>
          <w:rFonts w:ascii="Arial" w:eastAsia="Times New Roman" w:hAnsi="Arial" w:cs="Arial"/>
          <w:color w:val="587183"/>
          <w:sz w:val="24"/>
          <w:szCs w:val="24"/>
          <w:u w:val="single"/>
        </w:rPr>
        <w:fldChar w:fldCharType="separate"/>
      </w:r>
      <w:r w:rsidR="009A7AD0" w:rsidRPr="00A369FB">
        <w:rPr>
          <w:rStyle w:val="Hyperlink"/>
          <w:rFonts w:ascii="Arial" w:eastAsia="Times New Roman" w:hAnsi="Arial" w:cs="Arial"/>
          <w:sz w:val="24"/>
          <w:szCs w:val="24"/>
        </w:rPr>
        <w:t>Living Lightly in Our Watersheds</w:t>
      </w:r>
    </w:p>
    <w:p w14:paraId="4E717E6F" w14:textId="02E5E99B" w:rsidR="004D60CC" w:rsidRPr="00A369FB" w:rsidRDefault="00A369FB" w:rsidP="009A7AD0">
      <w:pPr>
        <w:spacing w:after="240" w:line="240" w:lineRule="auto"/>
        <w:rPr>
          <w:rStyle w:val="Hyperlink"/>
          <w:rFonts w:ascii="Arial" w:eastAsia="Times New Roman" w:hAnsi="Arial" w:cs="Arial"/>
          <w:sz w:val="24"/>
          <w:szCs w:val="24"/>
        </w:rPr>
      </w:pPr>
      <w:r>
        <w:rPr>
          <w:rFonts w:ascii="Arial" w:eastAsia="Times New Roman" w:hAnsi="Arial" w:cs="Arial"/>
          <w:color w:val="587183"/>
          <w:sz w:val="24"/>
          <w:szCs w:val="24"/>
          <w:u w:val="single"/>
        </w:rPr>
        <w:fldChar w:fldCharType="end"/>
      </w:r>
      <w:r>
        <w:rPr>
          <w:rFonts w:ascii="Arial" w:eastAsia="Times New Roman" w:hAnsi="Arial" w:cs="Arial"/>
          <w:color w:val="587183"/>
          <w:sz w:val="24"/>
          <w:szCs w:val="24"/>
          <w:u w:val="single"/>
        </w:rPr>
        <w:fldChar w:fldCharType="begin"/>
      </w:r>
      <w:r>
        <w:rPr>
          <w:rFonts w:ascii="Arial" w:eastAsia="Times New Roman" w:hAnsi="Arial" w:cs="Arial"/>
          <w:color w:val="587183"/>
          <w:sz w:val="24"/>
          <w:szCs w:val="24"/>
          <w:u w:val="single"/>
        </w:rPr>
        <w:instrText xml:space="preserve"> HYPERLINK "https://healthebay.org/wp-content/uploads/2016/12/Heal-the-Bay-Malibu-Creek-Watershed-Report-Ecosystem-on-the-Brink.pdf" </w:instrText>
      </w:r>
      <w:r>
        <w:rPr>
          <w:rFonts w:ascii="Arial" w:eastAsia="Times New Roman" w:hAnsi="Arial" w:cs="Arial"/>
          <w:color w:val="587183"/>
          <w:sz w:val="24"/>
          <w:szCs w:val="24"/>
          <w:u w:val="single"/>
        </w:rPr>
        <w:fldChar w:fldCharType="separate"/>
      </w:r>
      <w:r w:rsidR="009A7AD0" w:rsidRPr="00A369FB">
        <w:rPr>
          <w:rStyle w:val="Hyperlink"/>
          <w:rFonts w:ascii="Arial" w:eastAsia="Times New Roman" w:hAnsi="Arial" w:cs="Arial"/>
          <w:sz w:val="24"/>
          <w:szCs w:val="24"/>
        </w:rPr>
        <w:t>Heal the Bay – Malibu Creek Watershed</w:t>
      </w:r>
    </w:p>
    <w:p w14:paraId="67BB4635" w14:textId="77777777" w:rsidR="00A369FB" w:rsidRDefault="00A369FB" w:rsidP="009A7AD0">
      <w:pPr>
        <w:spacing w:after="240" w:line="240" w:lineRule="auto"/>
        <w:rPr>
          <w:rFonts w:ascii="Arial" w:eastAsia="Times New Roman" w:hAnsi="Arial" w:cs="Arial"/>
          <w:color w:val="716F6F"/>
          <w:sz w:val="24"/>
          <w:szCs w:val="24"/>
        </w:rPr>
      </w:pPr>
      <w:r>
        <w:rPr>
          <w:rFonts w:ascii="Arial" w:eastAsia="Times New Roman" w:hAnsi="Arial" w:cs="Arial"/>
          <w:color w:val="587183"/>
          <w:sz w:val="24"/>
          <w:szCs w:val="24"/>
          <w:u w:val="single"/>
        </w:rPr>
        <w:lastRenderedPageBreak/>
        <w:fldChar w:fldCharType="end"/>
      </w:r>
      <w:hyperlink r:id="rId13" w:history="1">
        <w:r w:rsidR="009A7AD0" w:rsidRPr="00A369FB">
          <w:rPr>
            <w:rStyle w:val="Hyperlink"/>
            <w:rFonts w:ascii="Arial" w:eastAsia="Times New Roman" w:hAnsi="Arial" w:cs="Arial"/>
            <w:sz w:val="24"/>
            <w:szCs w:val="24"/>
          </w:rPr>
          <w:t>Pollution Prevention Public Service Announcement</w:t>
        </w:r>
      </w:hyperlink>
      <w:r w:rsidR="005A01AF">
        <w:rPr>
          <w:rFonts w:ascii="Arial" w:eastAsia="Times New Roman" w:hAnsi="Arial" w:cs="Arial"/>
          <w:color w:val="716F6F"/>
          <w:sz w:val="24"/>
          <w:szCs w:val="24"/>
        </w:rPr>
        <w:t xml:space="preserve"> </w:t>
      </w:r>
    </w:p>
    <w:p w14:paraId="3B0A2464" w14:textId="343EC93F" w:rsidR="00A369FB" w:rsidRDefault="00C225E2" w:rsidP="009A7AD0">
      <w:pPr>
        <w:spacing w:after="240" w:line="240" w:lineRule="auto"/>
        <w:rPr>
          <w:rFonts w:ascii="Arial" w:eastAsia="Times New Roman" w:hAnsi="Arial" w:cs="Arial"/>
          <w:color w:val="716F6F"/>
          <w:sz w:val="24"/>
          <w:szCs w:val="24"/>
        </w:rPr>
      </w:pPr>
      <w:hyperlink r:id="rId14" w:tgtFrame="_blank" w:history="1">
        <w:r w:rsidR="00396A0E">
          <w:rPr>
            <w:rFonts w:ascii="Arial" w:eastAsia="Times New Roman" w:hAnsi="Arial" w:cs="Arial"/>
            <w:color w:val="587183"/>
            <w:sz w:val="24"/>
            <w:szCs w:val="24"/>
            <w:u w:val="single"/>
          </w:rPr>
          <w:t xml:space="preserve">Help Us </w:t>
        </w:r>
        <w:r w:rsidR="009A7AD0" w:rsidRPr="009A7AD0">
          <w:rPr>
            <w:rFonts w:ascii="Arial" w:eastAsia="Times New Roman" w:hAnsi="Arial" w:cs="Arial"/>
            <w:color w:val="587183"/>
            <w:sz w:val="24"/>
            <w:szCs w:val="24"/>
            <w:u w:val="single"/>
          </w:rPr>
          <w:t>Keep Our Local Rivers and Ocean Clean</w:t>
        </w:r>
      </w:hyperlink>
      <w:hyperlink r:id="rId15" w:history="1">
        <w:r w:rsidR="009A7AD0" w:rsidRPr="009A7AD0">
          <w:rPr>
            <w:rFonts w:ascii="Arial" w:eastAsia="Times New Roman" w:hAnsi="Arial" w:cs="Arial"/>
            <w:color w:val="587183"/>
            <w:sz w:val="24"/>
            <w:szCs w:val="24"/>
            <w:u w:val="single"/>
          </w:rPr>
          <w:br/>
        </w:r>
      </w:hyperlink>
      <w:r w:rsidR="009A7AD0" w:rsidRPr="009A7AD0">
        <w:rPr>
          <w:rFonts w:ascii="Arial" w:eastAsia="Times New Roman" w:hAnsi="Arial" w:cs="Arial"/>
          <w:color w:val="716F6F"/>
          <w:sz w:val="24"/>
          <w:szCs w:val="24"/>
        </w:rPr>
        <w:br/>
      </w:r>
      <w:hyperlink r:id="rId16" w:history="1">
        <w:r w:rsidR="009A7AD0" w:rsidRPr="009A7AD0">
          <w:rPr>
            <w:rFonts w:ascii="Arial" w:eastAsia="Times New Roman" w:hAnsi="Arial" w:cs="Arial"/>
            <w:color w:val="587183"/>
            <w:sz w:val="24"/>
            <w:szCs w:val="24"/>
            <w:u w:val="single"/>
          </w:rPr>
          <w:t>Santa Monica Bay Restoration Commission</w:t>
        </w:r>
      </w:hyperlink>
      <w:r w:rsidR="00A369FB">
        <w:rPr>
          <w:rFonts w:ascii="Arial" w:eastAsia="Times New Roman" w:hAnsi="Arial" w:cs="Arial"/>
          <w:color w:val="587183"/>
          <w:sz w:val="24"/>
          <w:szCs w:val="24"/>
          <w:u w:val="single"/>
        </w:rPr>
        <w:t xml:space="preserve">  </w:t>
      </w:r>
    </w:p>
    <w:p w14:paraId="3A5D4630" w14:textId="168154AB" w:rsidR="00A66890" w:rsidRPr="00A369FB" w:rsidRDefault="00A369FB" w:rsidP="009A7AD0">
      <w:pPr>
        <w:spacing w:after="240" w:line="240" w:lineRule="auto"/>
        <w:rPr>
          <w:rStyle w:val="Hyperlink"/>
          <w:rFonts w:ascii="Arial" w:eastAsia="Times New Roman" w:hAnsi="Arial" w:cs="Arial"/>
          <w:sz w:val="24"/>
          <w:szCs w:val="24"/>
        </w:rPr>
      </w:pPr>
      <w:r>
        <w:rPr>
          <w:rFonts w:ascii="Arial" w:eastAsia="Times New Roman" w:hAnsi="Arial" w:cs="Arial"/>
          <w:color w:val="587183"/>
          <w:sz w:val="24"/>
          <w:szCs w:val="24"/>
          <w:u w:val="single"/>
        </w:rPr>
        <w:fldChar w:fldCharType="begin"/>
      </w:r>
      <w:r>
        <w:rPr>
          <w:rFonts w:ascii="Arial" w:eastAsia="Times New Roman" w:hAnsi="Arial" w:cs="Arial"/>
          <w:color w:val="587183"/>
          <w:sz w:val="24"/>
          <w:szCs w:val="24"/>
          <w:u w:val="single"/>
        </w:rPr>
        <w:instrText xml:space="preserve"> HYPERLINK "https://www2.calrecycle.ca.gov/UsedOil/CertifiedCenters/" </w:instrText>
      </w:r>
      <w:r>
        <w:rPr>
          <w:rFonts w:ascii="Arial" w:eastAsia="Times New Roman" w:hAnsi="Arial" w:cs="Arial"/>
          <w:color w:val="587183"/>
          <w:sz w:val="24"/>
          <w:szCs w:val="24"/>
          <w:u w:val="single"/>
        </w:rPr>
        <w:fldChar w:fldCharType="separate"/>
      </w:r>
      <w:r w:rsidR="009A7AD0" w:rsidRPr="00A369FB">
        <w:rPr>
          <w:rStyle w:val="Hyperlink"/>
          <w:rFonts w:ascii="Arial" w:eastAsia="Times New Roman" w:hAnsi="Arial" w:cs="Arial"/>
          <w:sz w:val="24"/>
          <w:szCs w:val="24"/>
        </w:rPr>
        <w:t>Search for Used Oil Certified Collection Centers</w:t>
      </w:r>
      <w:r w:rsidR="007C0489" w:rsidRPr="00A369FB">
        <w:rPr>
          <w:rStyle w:val="Hyperlink"/>
          <w:rFonts w:ascii="Arial" w:eastAsia="Times New Roman" w:hAnsi="Arial" w:cs="Arial"/>
          <w:sz w:val="24"/>
          <w:szCs w:val="24"/>
        </w:rPr>
        <w:t xml:space="preserve"> </w:t>
      </w:r>
    </w:p>
    <w:p w14:paraId="7E91507A" w14:textId="77777777" w:rsidR="00A369FB" w:rsidRDefault="00A369FB" w:rsidP="009A7AD0">
      <w:pPr>
        <w:spacing w:after="240" w:line="240" w:lineRule="auto"/>
        <w:rPr>
          <w:rFonts w:ascii="Arial" w:eastAsia="Times New Roman" w:hAnsi="Arial" w:cs="Arial"/>
          <w:color w:val="587183"/>
          <w:sz w:val="24"/>
          <w:szCs w:val="24"/>
          <w:u w:val="single"/>
        </w:rPr>
      </w:pPr>
      <w:r>
        <w:rPr>
          <w:rFonts w:ascii="Arial" w:eastAsia="Times New Roman" w:hAnsi="Arial" w:cs="Arial"/>
          <w:color w:val="587183"/>
          <w:sz w:val="24"/>
          <w:szCs w:val="24"/>
          <w:u w:val="single"/>
        </w:rPr>
        <w:fldChar w:fldCharType="end"/>
      </w:r>
    </w:p>
    <w:p w14:paraId="3AE07F2A" w14:textId="7A99EFCC" w:rsidR="009A7AD0" w:rsidRPr="009A7AD0" w:rsidRDefault="00C225E2" w:rsidP="009A7AD0">
      <w:pPr>
        <w:spacing w:after="240" w:line="240" w:lineRule="auto"/>
        <w:rPr>
          <w:rFonts w:ascii="Arial" w:eastAsia="Times New Roman" w:hAnsi="Arial" w:cs="Arial"/>
          <w:color w:val="716F6F"/>
          <w:sz w:val="24"/>
          <w:szCs w:val="24"/>
        </w:rPr>
      </w:pPr>
      <w:hyperlink r:id="rId17" w:tgtFrame="_blank" w:history="1">
        <w:r w:rsidR="009A7AD0" w:rsidRPr="009A7AD0">
          <w:rPr>
            <w:rFonts w:ascii="Arial" w:eastAsia="Times New Roman" w:hAnsi="Arial" w:cs="Arial"/>
            <w:color w:val="587183"/>
            <w:sz w:val="24"/>
            <w:szCs w:val="24"/>
            <w:u w:val="single"/>
          </w:rPr>
          <w:t>Sewer System Management Plan (SSMP) Audit</w:t>
        </w:r>
      </w:hyperlink>
    </w:p>
    <w:p w14:paraId="517B537C" w14:textId="77777777" w:rsidR="009A7AD0" w:rsidRPr="009A7AD0" w:rsidRDefault="00C225E2" w:rsidP="009A7AD0">
      <w:pPr>
        <w:spacing w:after="240" w:line="240" w:lineRule="auto"/>
        <w:rPr>
          <w:rFonts w:ascii="Arial" w:eastAsia="Times New Roman" w:hAnsi="Arial" w:cs="Arial"/>
          <w:color w:val="716F6F"/>
          <w:sz w:val="24"/>
          <w:szCs w:val="24"/>
        </w:rPr>
      </w:pPr>
      <w:hyperlink r:id="rId18" w:tgtFrame="_blank" w:history="1">
        <w:r w:rsidR="009A7AD0" w:rsidRPr="009A7AD0">
          <w:rPr>
            <w:rFonts w:ascii="Arial" w:eastAsia="Times New Roman" w:hAnsi="Arial" w:cs="Arial"/>
            <w:color w:val="587183"/>
            <w:sz w:val="24"/>
            <w:szCs w:val="24"/>
            <w:u w:val="single"/>
          </w:rPr>
          <w:t>Sewer System Management Plan (SSMP) Draft 2015 Part I</w:t>
        </w:r>
      </w:hyperlink>
    </w:p>
    <w:p w14:paraId="033EA51A" w14:textId="77777777" w:rsidR="009A7AD0" w:rsidRPr="009A7AD0" w:rsidRDefault="00C225E2" w:rsidP="009A7AD0">
      <w:pPr>
        <w:spacing w:after="240" w:line="240" w:lineRule="auto"/>
        <w:rPr>
          <w:rFonts w:ascii="Arial" w:eastAsia="Times New Roman" w:hAnsi="Arial" w:cs="Arial"/>
          <w:color w:val="716F6F"/>
          <w:sz w:val="24"/>
          <w:szCs w:val="24"/>
        </w:rPr>
      </w:pPr>
      <w:hyperlink r:id="rId19" w:tgtFrame="_blank" w:history="1">
        <w:r w:rsidR="009A7AD0" w:rsidRPr="009A7AD0">
          <w:rPr>
            <w:rFonts w:ascii="Arial" w:eastAsia="Times New Roman" w:hAnsi="Arial" w:cs="Arial"/>
            <w:color w:val="587183"/>
            <w:sz w:val="24"/>
            <w:szCs w:val="24"/>
            <w:u w:val="single"/>
          </w:rPr>
          <w:t>Sewer System Management Plan (SSMP) Draft 2015 Part II</w:t>
        </w:r>
      </w:hyperlink>
    </w:p>
    <w:p w14:paraId="15507CE3" w14:textId="77777777" w:rsidR="009A7AD0" w:rsidRPr="009A7AD0" w:rsidRDefault="009A7AD0" w:rsidP="009A7AD0">
      <w:pPr>
        <w:spacing w:after="240" w:line="240" w:lineRule="auto"/>
        <w:rPr>
          <w:rFonts w:ascii="Arial" w:eastAsia="Times New Roman" w:hAnsi="Arial" w:cs="Arial"/>
          <w:color w:val="716F6F"/>
          <w:sz w:val="24"/>
          <w:szCs w:val="24"/>
        </w:rPr>
      </w:pPr>
    </w:p>
    <w:p w14:paraId="2F98423A" w14:textId="77777777" w:rsidR="00036C31" w:rsidRDefault="00C225E2"/>
    <w:sectPr w:rsidR="00036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64E"/>
    <w:multiLevelType w:val="hybridMultilevel"/>
    <w:tmpl w:val="ABBE3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D0"/>
    <w:rsid w:val="0002089E"/>
    <w:rsid w:val="000242C6"/>
    <w:rsid w:val="001B0CFF"/>
    <w:rsid w:val="001D54CA"/>
    <w:rsid w:val="002A50F6"/>
    <w:rsid w:val="002A7A03"/>
    <w:rsid w:val="002B12C6"/>
    <w:rsid w:val="002D5E0C"/>
    <w:rsid w:val="002F53FF"/>
    <w:rsid w:val="002F6F8B"/>
    <w:rsid w:val="00303CF0"/>
    <w:rsid w:val="00396A0E"/>
    <w:rsid w:val="003B57DB"/>
    <w:rsid w:val="003F035A"/>
    <w:rsid w:val="0042159D"/>
    <w:rsid w:val="00492E67"/>
    <w:rsid w:val="004D60CC"/>
    <w:rsid w:val="005165CE"/>
    <w:rsid w:val="00564676"/>
    <w:rsid w:val="005A01AF"/>
    <w:rsid w:val="00676EFD"/>
    <w:rsid w:val="006B1883"/>
    <w:rsid w:val="006F33A5"/>
    <w:rsid w:val="007A6A54"/>
    <w:rsid w:val="007C0489"/>
    <w:rsid w:val="007D401F"/>
    <w:rsid w:val="007D68C5"/>
    <w:rsid w:val="008405B4"/>
    <w:rsid w:val="008D3270"/>
    <w:rsid w:val="00906771"/>
    <w:rsid w:val="009A7AD0"/>
    <w:rsid w:val="009B051F"/>
    <w:rsid w:val="00A369FB"/>
    <w:rsid w:val="00A57C2E"/>
    <w:rsid w:val="00A66890"/>
    <w:rsid w:val="00B1764D"/>
    <w:rsid w:val="00BA3DD6"/>
    <w:rsid w:val="00C225E2"/>
    <w:rsid w:val="00CB0B54"/>
    <w:rsid w:val="00CB52FB"/>
    <w:rsid w:val="00CC75E8"/>
    <w:rsid w:val="00D0133D"/>
    <w:rsid w:val="00DB6EA8"/>
    <w:rsid w:val="00E0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3B83"/>
  <w15:chartTrackingRefBased/>
  <w15:docId w15:val="{C5C2E7B1-AB95-4BC1-B0C7-A4868ED5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7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D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A7AD0"/>
    <w:rPr>
      <w:color w:val="0000FF"/>
      <w:u w:val="single"/>
    </w:rPr>
  </w:style>
  <w:style w:type="character" w:customStyle="1" w:styleId="wcagonly">
    <w:name w:val="wcag_only"/>
    <w:basedOn w:val="DefaultParagraphFont"/>
    <w:rsid w:val="009A7AD0"/>
  </w:style>
  <w:style w:type="paragraph" w:styleId="NormalWeb">
    <w:name w:val="Normal (Web)"/>
    <w:basedOn w:val="Normal"/>
    <w:uiPriority w:val="99"/>
    <w:semiHidden/>
    <w:unhideWhenUsed/>
    <w:rsid w:val="009A7A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AD0"/>
    <w:rPr>
      <w:b/>
      <w:bCs/>
    </w:rPr>
  </w:style>
  <w:style w:type="character" w:styleId="CommentReference">
    <w:name w:val="annotation reference"/>
    <w:basedOn w:val="DefaultParagraphFont"/>
    <w:uiPriority w:val="99"/>
    <w:semiHidden/>
    <w:unhideWhenUsed/>
    <w:rsid w:val="00396A0E"/>
    <w:rPr>
      <w:sz w:val="16"/>
      <w:szCs w:val="16"/>
    </w:rPr>
  </w:style>
  <w:style w:type="paragraph" w:styleId="CommentText">
    <w:name w:val="annotation text"/>
    <w:basedOn w:val="Normal"/>
    <w:link w:val="CommentTextChar"/>
    <w:uiPriority w:val="99"/>
    <w:semiHidden/>
    <w:unhideWhenUsed/>
    <w:rsid w:val="00396A0E"/>
    <w:pPr>
      <w:spacing w:line="240" w:lineRule="auto"/>
    </w:pPr>
    <w:rPr>
      <w:sz w:val="20"/>
      <w:szCs w:val="20"/>
    </w:rPr>
  </w:style>
  <w:style w:type="character" w:customStyle="1" w:styleId="CommentTextChar">
    <w:name w:val="Comment Text Char"/>
    <w:basedOn w:val="DefaultParagraphFont"/>
    <w:link w:val="CommentText"/>
    <w:uiPriority w:val="99"/>
    <w:semiHidden/>
    <w:rsid w:val="00396A0E"/>
    <w:rPr>
      <w:sz w:val="20"/>
      <w:szCs w:val="20"/>
    </w:rPr>
  </w:style>
  <w:style w:type="paragraph" w:styleId="CommentSubject">
    <w:name w:val="annotation subject"/>
    <w:basedOn w:val="CommentText"/>
    <w:next w:val="CommentText"/>
    <w:link w:val="CommentSubjectChar"/>
    <w:uiPriority w:val="99"/>
    <w:semiHidden/>
    <w:unhideWhenUsed/>
    <w:rsid w:val="00396A0E"/>
    <w:rPr>
      <w:b/>
      <w:bCs/>
    </w:rPr>
  </w:style>
  <w:style w:type="character" w:customStyle="1" w:styleId="CommentSubjectChar">
    <w:name w:val="Comment Subject Char"/>
    <w:basedOn w:val="CommentTextChar"/>
    <w:link w:val="CommentSubject"/>
    <w:uiPriority w:val="99"/>
    <w:semiHidden/>
    <w:rsid w:val="00396A0E"/>
    <w:rPr>
      <w:b/>
      <w:bCs/>
      <w:sz w:val="20"/>
      <w:szCs w:val="20"/>
    </w:rPr>
  </w:style>
  <w:style w:type="paragraph" w:styleId="BalloonText">
    <w:name w:val="Balloon Text"/>
    <w:basedOn w:val="Normal"/>
    <w:link w:val="BalloonTextChar"/>
    <w:uiPriority w:val="99"/>
    <w:semiHidden/>
    <w:unhideWhenUsed/>
    <w:rsid w:val="00396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0E"/>
    <w:rPr>
      <w:rFonts w:ascii="Segoe UI" w:hAnsi="Segoe UI" w:cs="Segoe UI"/>
      <w:sz w:val="18"/>
      <w:szCs w:val="18"/>
    </w:rPr>
  </w:style>
  <w:style w:type="character" w:customStyle="1" w:styleId="UnresolvedMention">
    <w:name w:val="Unresolved Mention"/>
    <w:basedOn w:val="DefaultParagraphFont"/>
    <w:uiPriority w:val="99"/>
    <w:semiHidden/>
    <w:unhideWhenUsed/>
    <w:rsid w:val="004D60CC"/>
    <w:rPr>
      <w:color w:val="605E5C"/>
      <w:shd w:val="clear" w:color="auto" w:fill="E1DFDD"/>
    </w:rPr>
  </w:style>
  <w:style w:type="paragraph" w:styleId="ListParagraph">
    <w:name w:val="List Paragraph"/>
    <w:basedOn w:val="Normal"/>
    <w:uiPriority w:val="34"/>
    <w:qFormat/>
    <w:rsid w:val="007D68C5"/>
    <w:pPr>
      <w:ind w:left="720"/>
      <w:contextualSpacing/>
    </w:pPr>
  </w:style>
  <w:style w:type="character" w:styleId="FollowedHyperlink">
    <w:name w:val="FollowedHyperlink"/>
    <w:basedOn w:val="DefaultParagraphFont"/>
    <w:uiPriority w:val="99"/>
    <w:semiHidden/>
    <w:unhideWhenUsed/>
    <w:rsid w:val="005A0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5216">
      <w:bodyDiv w:val="1"/>
      <w:marLeft w:val="0"/>
      <w:marRight w:val="0"/>
      <w:marTop w:val="0"/>
      <w:marBottom w:val="0"/>
      <w:divBdr>
        <w:top w:val="none" w:sz="0" w:space="0" w:color="auto"/>
        <w:left w:val="none" w:sz="0" w:space="0" w:color="auto"/>
        <w:bottom w:val="none" w:sz="0" w:space="0" w:color="auto"/>
        <w:right w:val="none" w:sz="0" w:space="0" w:color="auto"/>
      </w:divBdr>
      <w:divsChild>
        <w:div w:id="437213015">
          <w:marLeft w:val="0"/>
          <w:marRight w:val="0"/>
          <w:marTop w:val="0"/>
          <w:marBottom w:val="0"/>
          <w:divBdr>
            <w:top w:val="none" w:sz="0" w:space="0" w:color="auto"/>
            <w:left w:val="none" w:sz="0" w:space="0" w:color="auto"/>
            <w:bottom w:val="none" w:sz="0" w:space="0" w:color="auto"/>
            <w:right w:val="none" w:sz="0" w:space="0" w:color="auto"/>
          </w:divBdr>
          <w:divsChild>
            <w:div w:id="152991640">
              <w:marLeft w:val="0"/>
              <w:marRight w:val="0"/>
              <w:marTop w:val="0"/>
              <w:marBottom w:val="0"/>
              <w:divBdr>
                <w:top w:val="none" w:sz="0" w:space="0" w:color="auto"/>
                <w:left w:val="none" w:sz="0" w:space="0" w:color="auto"/>
                <w:bottom w:val="none" w:sz="0" w:space="0" w:color="auto"/>
                <w:right w:val="none" w:sz="0" w:space="0" w:color="auto"/>
              </w:divBdr>
            </w:div>
            <w:div w:id="672102522">
              <w:marLeft w:val="270"/>
              <w:marRight w:val="0"/>
              <w:marTop w:val="16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goura-hills.ca.us/department/solid-waste-management/illegal-dumping-reporting" TargetMode="External"/><Relationship Id="rId13" Type="http://schemas.openxmlformats.org/officeDocument/2006/relationships/hyperlink" Target="http://agourahills.granicus.com/MediaPlayer.php?view_id=2&amp;clip_id=355" TargetMode="External"/><Relationship Id="rId18" Type="http://schemas.openxmlformats.org/officeDocument/2006/relationships/hyperlink" Target="http://www.ci.agoura-hills.ca.us/home/showdocument?id=155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ityofcalabasas.com/hazard-waste.html" TargetMode="External"/><Relationship Id="rId12" Type="http://schemas.openxmlformats.org/officeDocument/2006/relationships/hyperlink" Target="http://www.dpw.lacounty.gov/smd/smd/" TargetMode="External"/><Relationship Id="rId17" Type="http://schemas.openxmlformats.org/officeDocument/2006/relationships/hyperlink" Target="http://www.ci.agoura-hills.ca.us/home/showdocument?id=15516" TargetMode="External"/><Relationship Id="rId2" Type="http://schemas.openxmlformats.org/officeDocument/2006/relationships/styles" Target="styles.xml"/><Relationship Id="rId16" Type="http://schemas.openxmlformats.org/officeDocument/2006/relationships/hyperlink" Target="https://www.smbrc.c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fisher@ci.agoura-hills.ca.us" TargetMode="External"/><Relationship Id="rId11" Type="http://schemas.openxmlformats.org/officeDocument/2006/relationships/hyperlink" Target="https://www.epa.gov/" TargetMode="External"/><Relationship Id="rId5" Type="http://schemas.openxmlformats.org/officeDocument/2006/relationships/image" Target="media/image1.png"/><Relationship Id="rId15" Type="http://schemas.openxmlformats.org/officeDocument/2006/relationships/hyperlink" Target="http://agourahills.granicus.com/MediaPlayer.php?view_id=2&amp;clip_id=355" TargetMode="External"/><Relationship Id="rId10" Type="http://schemas.openxmlformats.org/officeDocument/2006/relationships/hyperlink" Target="https://www.waterboards.ca.gov/" TargetMode="External"/><Relationship Id="rId19" Type="http://schemas.openxmlformats.org/officeDocument/2006/relationships/hyperlink" Target="http://www.ci.agoura-hills.ca.us/home/showdocument?id=15542" TargetMode="External"/><Relationship Id="rId4" Type="http://schemas.openxmlformats.org/officeDocument/2006/relationships/webSettings" Target="webSettings.xml"/><Relationship Id="rId9" Type="http://schemas.openxmlformats.org/officeDocument/2006/relationships/hyperlink" Target="https://www.waterboards.ca.gov/losangeles/" TargetMode="External"/><Relationship Id="rId14" Type="http://schemas.openxmlformats.org/officeDocument/2006/relationships/hyperlink" Target="http://www.ci.agoura-hills.ca.us/home/showdocument?id=7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Rainey Barton</dc:creator>
  <cp:keywords/>
  <dc:description/>
  <cp:lastModifiedBy>Amber Victoria</cp:lastModifiedBy>
  <cp:revision>2</cp:revision>
  <dcterms:created xsi:type="dcterms:W3CDTF">2019-06-14T21:12:00Z</dcterms:created>
  <dcterms:modified xsi:type="dcterms:W3CDTF">2019-06-14T21:12:00Z</dcterms:modified>
</cp:coreProperties>
</file>