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BBF95" w14:textId="77777777" w:rsidR="00B126DA" w:rsidRPr="000A6B95" w:rsidRDefault="007F006B" w:rsidP="000A6B95">
      <w:pPr>
        <w:ind w:left="180" w:right="110"/>
        <w:rPr>
          <w:rFonts w:asciiTheme="minorHAnsi" w:hAnsiTheme="minorHAnsi" w:cstheme="minorHAnsi"/>
          <w:b/>
        </w:rPr>
      </w:pPr>
      <w:bookmarkStart w:id="0" w:name="BUILDING_DIVISION_REQUIREMENTS"/>
      <w:bookmarkEnd w:id="0"/>
      <w:r w:rsidRPr="000A6B95">
        <w:rPr>
          <w:rFonts w:asciiTheme="minorHAnsi" w:hAnsiTheme="minorHAnsi" w:cstheme="minorHAnsi"/>
          <w:b/>
        </w:rPr>
        <w:t>BUILDING DIVISION</w:t>
      </w:r>
      <w:r w:rsidR="00047BE0">
        <w:rPr>
          <w:rFonts w:asciiTheme="minorHAnsi" w:hAnsiTheme="minorHAnsi" w:cstheme="minorHAnsi"/>
          <w:b/>
        </w:rPr>
        <w:t xml:space="preserve"> </w:t>
      </w:r>
      <w:r w:rsidRPr="000A6B95">
        <w:rPr>
          <w:rFonts w:asciiTheme="minorHAnsi" w:hAnsiTheme="minorHAnsi" w:cstheme="minorHAnsi"/>
          <w:b/>
        </w:rPr>
        <w:t>REQUIREMENTS</w:t>
      </w:r>
    </w:p>
    <w:p w14:paraId="03BBBF96" w14:textId="77777777" w:rsidR="00B126DA" w:rsidRPr="000A6B95" w:rsidRDefault="007F006B" w:rsidP="000A6B95">
      <w:pPr>
        <w:pStyle w:val="BodyText"/>
        <w:ind w:left="180" w:right="110"/>
        <w:jc w:val="both"/>
        <w:rPr>
          <w:rFonts w:asciiTheme="minorHAnsi" w:hAnsiTheme="minorHAnsi" w:cstheme="minorHAnsi"/>
          <w:sz w:val="22"/>
          <w:szCs w:val="22"/>
        </w:rPr>
      </w:pPr>
      <w:r w:rsidRPr="000A6B95">
        <w:rPr>
          <w:rFonts w:asciiTheme="minorHAnsi" w:hAnsiTheme="minorHAnsi" w:cstheme="minorHAnsi"/>
          <w:sz w:val="22"/>
          <w:szCs w:val="22"/>
        </w:rPr>
        <w:t xml:space="preserve">An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electrical permit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is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required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for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replacement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upgrade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of the main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electrical service panel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prior to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installation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of the new panel.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Following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is </w:t>
      </w:r>
      <w:r w:rsidRPr="000A6B95">
        <w:rPr>
          <w:rFonts w:asciiTheme="minorHAnsi" w:hAnsiTheme="minorHAnsi" w:cstheme="minorHAnsi"/>
          <w:sz w:val="22"/>
          <w:szCs w:val="22"/>
        </w:rPr>
        <w:t xml:space="preserve">a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listing of the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general requirements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for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electrical panel replacements based </w:t>
      </w:r>
      <w:r w:rsidRPr="000A6B95">
        <w:rPr>
          <w:rFonts w:asciiTheme="minorHAnsi" w:hAnsiTheme="minorHAnsi" w:cstheme="minorHAnsi"/>
          <w:sz w:val="22"/>
          <w:szCs w:val="22"/>
        </w:rPr>
        <w:t xml:space="preserve">on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the 2019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California Electrical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Code. This </w:t>
      </w:r>
      <w:r w:rsidR="00047BE0">
        <w:rPr>
          <w:rFonts w:asciiTheme="minorHAnsi" w:hAnsiTheme="minorHAnsi" w:cstheme="minorHAnsi"/>
          <w:spacing w:val="-4"/>
          <w:sz w:val="22"/>
          <w:szCs w:val="22"/>
        </w:rPr>
        <w:t>Informational Handout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A6B95">
        <w:rPr>
          <w:rFonts w:asciiTheme="minorHAnsi" w:hAnsiTheme="minorHAnsi" w:cstheme="minorHAnsi"/>
          <w:sz w:val="22"/>
          <w:szCs w:val="22"/>
        </w:rPr>
        <w:t xml:space="preserve">is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intended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to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provide general information, contact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Building Safety Division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for </w:t>
      </w:r>
      <w:r w:rsidRPr="000A6B95">
        <w:rPr>
          <w:rFonts w:asciiTheme="minorHAnsi" w:hAnsiTheme="minorHAnsi" w:cstheme="minorHAnsi"/>
          <w:sz w:val="22"/>
          <w:szCs w:val="22"/>
        </w:rPr>
        <w:t xml:space="preserve">any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questions </w:t>
      </w:r>
      <w:r w:rsidRPr="000A6B95">
        <w:rPr>
          <w:rFonts w:asciiTheme="minorHAnsi" w:hAnsiTheme="minorHAnsi" w:cstheme="minorHAnsi"/>
          <w:sz w:val="22"/>
          <w:szCs w:val="22"/>
        </w:rPr>
        <w:t xml:space="preserve">or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>additional information.</w:t>
      </w:r>
    </w:p>
    <w:p w14:paraId="03BBBF97" w14:textId="77777777" w:rsidR="00B126DA" w:rsidRPr="00D0759C" w:rsidRDefault="00B126DA" w:rsidP="000A6B95">
      <w:pPr>
        <w:pStyle w:val="BodyText"/>
        <w:ind w:right="110" w:hanging="240"/>
        <w:rPr>
          <w:rFonts w:asciiTheme="minorHAnsi" w:hAnsiTheme="minorHAnsi" w:cstheme="minorHAnsi"/>
          <w:sz w:val="16"/>
          <w:szCs w:val="16"/>
        </w:rPr>
      </w:pPr>
    </w:p>
    <w:p w14:paraId="03BBBF98" w14:textId="64E22BBC" w:rsidR="00B126DA" w:rsidRPr="000A6B95" w:rsidRDefault="007F006B" w:rsidP="000A6B95">
      <w:pPr>
        <w:pStyle w:val="ListParagraph"/>
        <w:numPr>
          <w:ilvl w:val="0"/>
          <w:numId w:val="4"/>
        </w:numPr>
        <w:tabs>
          <w:tab w:val="left" w:pos="540"/>
        </w:tabs>
        <w:ind w:left="720" w:right="110" w:hanging="180"/>
        <w:rPr>
          <w:rFonts w:asciiTheme="minorHAnsi" w:hAnsiTheme="minorHAnsi" w:cstheme="minorHAnsi"/>
        </w:rPr>
      </w:pPr>
      <w:r w:rsidRPr="000A6B95">
        <w:rPr>
          <w:rFonts w:asciiTheme="minorHAnsi" w:hAnsiTheme="minorHAnsi" w:cstheme="minorHAnsi"/>
          <w:b/>
          <w:spacing w:val="-4"/>
        </w:rPr>
        <w:t xml:space="preserve">General Requirements </w:t>
      </w:r>
      <w:r w:rsidRPr="000A6B95">
        <w:rPr>
          <w:rFonts w:asciiTheme="minorHAnsi" w:hAnsiTheme="minorHAnsi" w:cstheme="minorHAnsi"/>
          <w:b/>
        </w:rPr>
        <w:t xml:space="preserve">- </w:t>
      </w:r>
      <w:r w:rsidRPr="000A6B95">
        <w:rPr>
          <w:rFonts w:asciiTheme="minorHAnsi" w:hAnsiTheme="minorHAnsi" w:cstheme="minorHAnsi"/>
          <w:spacing w:val="-3"/>
        </w:rPr>
        <w:t xml:space="preserve">The main </w:t>
      </w:r>
      <w:r w:rsidRPr="000A6B95">
        <w:rPr>
          <w:rFonts w:asciiTheme="minorHAnsi" w:hAnsiTheme="minorHAnsi" w:cstheme="minorHAnsi"/>
          <w:spacing w:val="-4"/>
        </w:rPr>
        <w:t xml:space="preserve">electrical service </w:t>
      </w:r>
      <w:r w:rsidRPr="000A6B95">
        <w:rPr>
          <w:rFonts w:asciiTheme="minorHAnsi" w:hAnsiTheme="minorHAnsi" w:cstheme="minorHAnsi"/>
          <w:spacing w:val="-3"/>
        </w:rPr>
        <w:t xml:space="preserve">shall be </w:t>
      </w:r>
      <w:r w:rsidRPr="000A6B95">
        <w:rPr>
          <w:rFonts w:asciiTheme="minorHAnsi" w:hAnsiTheme="minorHAnsi" w:cstheme="minorHAnsi"/>
          <w:spacing w:val="-4"/>
        </w:rPr>
        <w:t xml:space="preserve">installed </w:t>
      </w:r>
      <w:r w:rsidR="001733E7">
        <w:rPr>
          <w:rFonts w:asciiTheme="minorHAnsi" w:hAnsiTheme="minorHAnsi" w:cstheme="minorHAnsi"/>
          <w:spacing w:val="-3"/>
        </w:rPr>
        <w:t xml:space="preserve">with rigid </w:t>
      </w:r>
      <w:r w:rsidRPr="000A6B95">
        <w:rPr>
          <w:rFonts w:asciiTheme="minorHAnsi" w:hAnsiTheme="minorHAnsi" w:cstheme="minorHAnsi"/>
          <w:spacing w:val="-4"/>
        </w:rPr>
        <w:t xml:space="preserve">conduit.  Electrical metallic tubing </w:t>
      </w:r>
      <w:r w:rsidRPr="000A6B95">
        <w:rPr>
          <w:rFonts w:asciiTheme="minorHAnsi" w:hAnsiTheme="minorHAnsi" w:cstheme="minorHAnsi"/>
        </w:rPr>
        <w:t xml:space="preserve">may </w:t>
      </w:r>
      <w:r w:rsidRPr="000A6B95">
        <w:rPr>
          <w:rFonts w:asciiTheme="minorHAnsi" w:hAnsiTheme="minorHAnsi" w:cstheme="minorHAnsi"/>
          <w:spacing w:val="-3"/>
        </w:rPr>
        <w:t xml:space="preserve">be used </w:t>
      </w:r>
      <w:r w:rsidRPr="000A6B95">
        <w:rPr>
          <w:rFonts w:asciiTheme="minorHAnsi" w:hAnsiTheme="minorHAnsi" w:cstheme="minorHAnsi"/>
          <w:spacing w:val="-4"/>
        </w:rPr>
        <w:t xml:space="preserve">where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service </w:t>
      </w:r>
      <w:r w:rsidRPr="000A6B95">
        <w:rPr>
          <w:rFonts w:asciiTheme="minorHAnsi" w:hAnsiTheme="minorHAnsi" w:cstheme="minorHAnsi"/>
          <w:spacing w:val="-3"/>
        </w:rPr>
        <w:t xml:space="preserve">drop </w:t>
      </w:r>
      <w:r w:rsidRPr="000A6B95">
        <w:rPr>
          <w:rFonts w:asciiTheme="minorHAnsi" w:hAnsiTheme="minorHAnsi" w:cstheme="minorHAnsi"/>
        </w:rPr>
        <w:t xml:space="preserve">is </w:t>
      </w:r>
      <w:r w:rsidRPr="000A6B95">
        <w:rPr>
          <w:rFonts w:asciiTheme="minorHAnsi" w:hAnsiTheme="minorHAnsi" w:cstheme="minorHAnsi"/>
          <w:spacing w:val="-4"/>
        </w:rPr>
        <w:t xml:space="preserve">attached </w:t>
      </w:r>
      <w:r w:rsidRPr="000A6B95">
        <w:rPr>
          <w:rFonts w:asciiTheme="minorHAnsi" w:hAnsiTheme="minorHAnsi" w:cstheme="minorHAnsi"/>
        </w:rPr>
        <w:t xml:space="preserve">to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building.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service entrance cable </w:t>
      </w:r>
      <w:r w:rsidRPr="000A6B95">
        <w:rPr>
          <w:rFonts w:asciiTheme="minorHAnsi" w:hAnsiTheme="minorHAnsi" w:cstheme="minorHAnsi"/>
        </w:rPr>
        <w:t xml:space="preserve">may be </w:t>
      </w:r>
      <w:r w:rsidRPr="000A6B95">
        <w:rPr>
          <w:rFonts w:asciiTheme="minorHAnsi" w:hAnsiTheme="minorHAnsi" w:cstheme="minorHAnsi"/>
          <w:spacing w:val="-3"/>
        </w:rPr>
        <w:t xml:space="preserve">used, </w:t>
      </w:r>
      <w:r w:rsidRPr="000A6B95">
        <w:rPr>
          <w:rFonts w:asciiTheme="minorHAnsi" w:hAnsiTheme="minorHAnsi" w:cstheme="minorHAnsi"/>
          <w:spacing w:val="-4"/>
        </w:rPr>
        <w:t xml:space="preserve">provided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approved fittings </w:t>
      </w:r>
      <w:r w:rsidRPr="000A6B95">
        <w:rPr>
          <w:rFonts w:asciiTheme="minorHAnsi" w:hAnsiTheme="minorHAnsi" w:cstheme="minorHAnsi"/>
          <w:spacing w:val="-3"/>
        </w:rPr>
        <w:t xml:space="preserve">are used </w:t>
      </w:r>
      <w:r w:rsidRPr="000A6B95">
        <w:rPr>
          <w:rFonts w:asciiTheme="minorHAnsi" w:hAnsiTheme="minorHAnsi" w:cstheme="minorHAnsi"/>
          <w:spacing w:val="-4"/>
        </w:rPr>
        <w:t xml:space="preserve">with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cable, </w:t>
      </w:r>
      <w:r w:rsidRPr="000A6B95">
        <w:rPr>
          <w:rFonts w:asciiTheme="minorHAnsi" w:hAnsiTheme="minorHAnsi" w:cstheme="minorHAnsi"/>
          <w:spacing w:val="-3"/>
        </w:rPr>
        <w:t xml:space="preserve">such as </w:t>
      </w:r>
      <w:r w:rsidRPr="000A6B95">
        <w:rPr>
          <w:rFonts w:asciiTheme="minorHAnsi" w:hAnsiTheme="minorHAnsi" w:cstheme="minorHAnsi"/>
        </w:rPr>
        <w:t xml:space="preserve">a </w:t>
      </w:r>
      <w:r w:rsidRPr="000A6B95">
        <w:rPr>
          <w:rFonts w:asciiTheme="minorHAnsi" w:hAnsiTheme="minorHAnsi" w:cstheme="minorHAnsi"/>
          <w:spacing w:val="-4"/>
        </w:rPr>
        <w:t xml:space="preserve">rain-tight service </w:t>
      </w:r>
      <w:r w:rsidRPr="000A6B95">
        <w:rPr>
          <w:rFonts w:asciiTheme="minorHAnsi" w:hAnsiTheme="minorHAnsi" w:cstheme="minorHAnsi"/>
          <w:spacing w:val="-3"/>
        </w:rPr>
        <w:t xml:space="preserve">head or </w:t>
      </w:r>
      <w:r w:rsidRPr="000A6B95">
        <w:rPr>
          <w:rFonts w:asciiTheme="minorHAnsi" w:hAnsiTheme="minorHAnsi" w:cstheme="minorHAnsi"/>
          <w:spacing w:val="-4"/>
        </w:rPr>
        <w:t xml:space="preserve">forming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cable goose-neck, </w:t>
      </w:r>
      <w:r w:rsidRPr="000A6B95">
        <w:rPr>
          <w:rFonts w:asciiTheme="minorHAnsi" w:hAnsiTheme="minorHAnsi" w:cstheme="minorHAnsi"/>
          <w:spacing w:val="-3"/>
        </w:rPr>
        <w:t xml:space="preserve">taped </w:t>
      </w:r>
      <w:r w:rsidRPr="000A6B95">
        <w:rPr>
          <w:rFonts w:asciiTheme="minorHAnsi" w:hAnsiTheme="minorHAnsi" w:cstheme="minorHAnsi"/>
        </w:rPr>
        <w:t xml:space="preserve">or </w:t>
      </w:r>
      <w:r w:rsidRPr="000A6B95">
        <w:rPr>
          <w:rFonts w:asciiTheme="minorHAnsi" w:hAnsiTheme="minorHAnsi" w:cstheme="minorHAnsi"/>
          <w:spacing w:val="-4"/>
        </w:rPr>
        <w:t xml:space="preserve">painted, and held securely </w:t>
      </w:r>
      <w:r w:rsidRPr="000A6B95">
        <w:rPr>
          <w:rFonts w:asciiTheme="minorHAnsi" w:hAnsiTheme="minorHAnsi" w:cstheme="minorHAnsi"/>
        </w:rPr>
        <w:t xml:space="preserve">in </w:t>
      </w:r>
      <w:r w:rsidRPr="000A6B95">
        <w:rPr>
          <w:rFonts w:asciiTheme="minorHAnsi" w:hAnsiTheme="minorHAnsi" w:cstheme="minorHAnsi"/>
          <w:spacing w:val="-3"/>
        </w:rPr>
        <w:t xml:space="preserve">place by </w:t>
      </w:r>
      <w:r w:rsidRPr="000A6B95">
        <w:rPr>
          <w:rFonts w:asciiTheme="minorHAnsi" w:hAnsiTheme="minorHAnsi" w:cstheme="minorHAnsi"/>
        </w:rPr>
        <w:t xml:space="preserve">a </w:t>
      </w:r>
      <w:r w:rsidRPr="000A6B95">
        <w:rPr>
          <w:rFonts w:asciiTheme="minorHAnsi" w:hAnsiTheme="minorHAnsi" w:cstheme="minorHAnsi"/>
          <w:spacing w:val="-4"/>
        </w:rPr>
        <w:t xml:space="preserve">fitting approved </w:t>
      </w:r>
      <w:r w:rsidRPr="000A6B95">
        <w:rPr>
          <w:rFonts w:asciiTheme="minorHAnsi" w:hAnsiTheme="minorHAnsi" w:cstheme="minorHAnsi"/>
          <w:spacing w:val="-3"/>
        </w:rPr>
        <w:t xml:space="preserve">for the </w:t>
      </w:r>
      <w:r w:rsidRPr="000A6B95">
        <w:rPr>
          <w:rFonts w:asciiTheme="minorHAnsi" w:hAnsiTheme="minorHAnsi" w:cstheme="minorHAnsi"/>
          <w:spacing w:val="-4"/>
        </w:rPr>
        <w:t>purpose. (Article</w:t>
      </w:r>
      <w:r w:rsidRPr="000A6B95">
        <w:rPr>
          <w:rFonts w:asciiTheme="minorHAnsi" w:hAnsiTheme="minorHAnsi" w:cstheme="minorHAnsi"/>
          <w:spacing w:val="9"/>
        </w:rPr>
        <w:t xml:space="preserve"> </w:t>
      </w:r>
      <w:r w:rsidRPr="000A6B95">
        <w:rPr>
          <w:rFonts w:asciiTheme="minorHAnsi" w:hAnsiTheme="minorHAnsi" w:cstheme="minorHAnsi"/>
          <w:spacing w:val="-3"/>
        </w:rPr>
        <w:t>230)</w:t>
      </w:r>
    </w:p>
    <w:p w14:paraId="03BBBF99" w14:textId="77777777" w:rsidR="00B126DA" w:rsidRPr="00D0759C" w:rsidRDefault="00B126DA" w:rsidP="000A6B95">
      <w:pPr>
        <w:pStyle w:val="BodyText"/>
        <w:tabs>
          <w:tab w:val="left" w:pos="540"/>
        </w:tabs>
        <w:ind w:left="720" w:right="110" w:hanging="180"/>
        <w:rPr>
          <w:rFonts w:asciiTheme="minorHAnsi" w:hAnsiTheme="minorHAnsi" w:cstheme="minorHAnsi"/>
          <w:sz w:val="16"/>
          <w:szCs w:val="16"/>
        </w:rPr>
      </w:pPr>
    </w:p>
    <w:p w14:paraId="03BBBF9A" w14:textId="675885C5" w:rsidR="00B126DA" w:rsidRPr="000A6B95" w:rsidRDefault="007F006B" w:rsidP="000A6B95">
      <w:pPr>
        <w:pStyle w:val="BodyText"/>
        <w:tabs>
          <w:tab w:val="left" w:pos="540"/>
        </w:tabs>
        <w:ind w:left="720" w:right="110"/>
        <w:jc w:val="both"/>
        <w:rPr>
          <w:rFonts w:asciiTheme="minorHAnsi" w:hAnsiTheme="minorHAnsi" w:cstheme="minorHAnsi"/>
          <w:sz w:val="22"/>
          <w:szCs w:val="22"/>
        </w:rPr>
      </w:pPr>
      <w:r w:rsidRPr="000A6B95">
        <w:rPr>
          <w:rFonts w:asciiTheme="minorHAnsi" w:hAnsiTheme="minorHAnsi" w:cstheme="minorHAnsi"/>
          <w:sz w:val="22"/>
          <w:szCs w:val="22"/>
        </w:rPr>
        <w:t xml:space="preserve">The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minimum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size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service conduit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shall </w:t>
      </w:r>
      <w:r w:rsidRPr="000A6B95">
        <w:rPr>
          <w:rFonts w:asciiTheme="minorHAnsi" w:hAnsiTheme="minorHAnsi" w:cstheme="minorHAnsi"/>
          <w:sz w:val="22"/>
          <w:szCs w:val="22"/>
        </w:rPr>
        <w:t xml:space="preserve">be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1-1/4”. </w:t>
      </w:r>
      <w:r w:rsidRPr="000A6B95">
        <w:rPr>
          <w:rFonts w:asciiTheme="minorHAnsi" w:hAnsiTheme="minorHAnsi" w:cstheme="minorHAnsi"/>
          <w:sz w:val="22"/>
          <w:szCs w:val="22"/>
        </w:rPr>
        <w:t xml:space="preserve">The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minimum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size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service entrance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wire shall </w:t>
      </w:r>
      <w:r w:rsidRPr="000A6B95">
        <w:rPr>
          <w:rFonts w:asciiTheme="minorHAnsi" w:hAnsiTheme="minorHAnsi" w:cstheme="minorHAnsi"/>
          <w:sz w:val="22"/>
          <w:szCs w:val="22"/>
        </w:rPr>
        <w:t xml:space="preserve">be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rated </w:t>
      </w:r>
      <w:r w:rsidRPr="000A6B95">
        <w:rPr>
          <w:rFonts w:asciiTheme="minorHAnsi" w:hAnsiTheme="minorHAnsi" w:cstheme="minorHAnsi"/>
          <w:sz w:val="22"/>
          <w:szCs w:val="22"/>
        </w:rPr>
        <w:t xml:space="preserve">100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amperes minimum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for </w:t>
      </w:r>
      <w:r w:rsidR="001733E7">
        <w:rPr>
          <w:rFonts w:asciiTheme="minorHAnsi" w:hAnsiTheme="minorHAnsi" w:cstheme="minorHAnsi"/>
          <w:spacing w:val="-3"/>
          <w:sz w:val="22"/>
          <w:szCs w:val="22"/>
        </w:rPr>
        <w:t>single-family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dwellings.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For </w:t>
      </w:r>
      <w:r w:rsidR="001733E7">
        <w:rPr>
          <w:rFonts w:asciiTheme="minorHAnsi" w:hAnsiTheme="minorHAnsi" w:cstheme="minorHAnsi"/>
          <w:spacing w:val="-4"/>
          <w:sz w:val="22"/>
          <w:szCs w:val="22"/>
        </w:rPr>
        <w:t>single-family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 homes,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service disconnect means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shall have </w:t>
      </w:r>
      <w:r w:rsidRPr="000A6B95">
        <w:rPr>
          <w:rFonts w:asciiTheme="minorHAnsi" w:hAnsiTheme="minorHAnsi" w:cstheme="minorHAnsi"/>
          <w:sz w:val="22"/>
          <w:szCs w:val="22"/>
        </w:rPr>
        <w:t xml:space="preserve">a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rating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of less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than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100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amperes, 3-wire. </w:t>
      </w:r>
      <w:r w:rsidRPr="000A6B95">
        <w:rPr>
          <w:rFonts w:asciiTheme="minorHAnsi" w:hAnsiTheme="minorHAnsi" w:cstheme="minorHAnsi"/>
          <w:sz w:val="22"/>
          <w:szCs w:val="22"/>
        </w:rPr>
        <w:t xml:space="preserve">A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larger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service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may be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required </w:t>
      </w:r>
      <w:r w:rsidRPr="000A6B95">
        <w:rPr>
          <w:rFonts w:asciiTheme="minorHAnsi" w:hAnsiTheme="minorHAnsi" w:cstheme="minorHAnsi"/>
          <w:sz w:val="22"/>
          <w:szCs w:val="22"/>
        </w:rPr>
        <w:t xml:space="preserve">for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new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homes </w:t>
      </w:r>
      <w:r w:rsidRPr="000A6B95">
        <w:rPr>
          <w:rFonts w:asciiTheme="minorHAnsi" w:hAnsiTheme="minorHAnsi" w:cstheme="minorHAnsi"/>
          <w:sz w:val="22"/>
          <w:szCs w:val="22"/>
        </w:rPr>
        <w:t xml:space="preserve">or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additions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to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existing homes based </w:t>
      </w:r>
      <w:r w:rsidRPr="000A6B95">
        <w:rPr>
          <w:rFonts w:asciiTheme="minorHAnsi" w:hAnsiTheme="minorHAnsi" w:cstheme="minorHAnsi"/>
          <w:sz w:val="22"/>
          <w:szCs w:val="22"/>
        </w:rPr>
        <w:t xml:space="preserve">on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>actual load calculations. (CEC 230.79(C))</w:t>
      </w:r>
    </w:p>
    <w:p w14:paraId="03BBBF9B" w14:textId="77777777" w:rsidR="00B126DA" w:rsidRPr="00D0759C" w:rsidRDefault="00B126DA" w:rsidP="000A6B95">
      <w:pPr>
        <w:pStyle w:val="BodyText"/>
        <w:tabs>
          <w:tab w:val="left" w:pos="540"/>
        </w:tabs>
        <w:ind w:left="720" w:right="110" w:hanging="180"/>
        <w:rPr>
          <w:rFonts w:asciiTheme="minorHAnsi" w:hAnsiTheme="minorHAnsi" w:cstheme="minorHAnsi"/>
          <w:sz w:val="16"/>
          <w:szCs w:val="16"/>
        </w:rPr>
      </w:pPr>
    </w:p>
    <w:p w14:paraId="03BBBF9C" w14:textId="31B2DE62" w:rsidR="00B126DA" w:rsidRPr="000A6B95" w:rsidRDefault="007F006B" w:rsidP="000A6B95">
      <w:pPr>
        <w:pStyle w:val="ListParagraph"/>
        <w:numPr>
          <w:ilvl w:val="0"/>
          <w:numId w:val="4"/>
        </w:numPr>
        <w:tabs>
          <w:tab w:val="left" w:pos="540"/>
        </w:tabs>
        <w:ind w:left="720" w:right="110" w:hanging="180"/>
        <w:rPr>
          <w:rFonts w:asciiTheme="minorHAnsi" w:hAnsiTheme="minorHAnsi" w:cstheme="minorHAnsi"/>
        </w:rPr>
      </w:pPr>
      <w:r w:rsidRPr="000A6B95">
        <w:rPr>
          <w:rFonts w:asciiTheme="minorHAnsi" w:hAnsiTheme="minorHAnsi" w:cstheme="minorHAnsi"/>
          <w:b/>
        </w:rPr>
        <w:t xml:space="preserve">Service Entrance Conductors (Wires) </w:t>
      </w:r>
      <w:r w:rsidRPr="000A6B95">
        <w:rPr>
          <w:rFonts w:asciiTheme="minorHAnsi" w:hAnsiTheme="minorHAnsi" w:cstheme="minorHAnsi"/>
        </w:rPr>
        <w:t xml:space="preserve">– </w:t>
      </w:r>
      <w:r w:rsidRPr="000A6B95">
        <w:rPr>
          <w:rFonts w:asciiTheme="minorHAnsi" w:hAnsiTheme="minorHAnsi" w:cstheme="minorHAnsi"/>
          <w:spacing w:val="-4"/>
        </w:rPr>
        <w:t xml:space="preserve">Conductors that extend across </w:t>
      </w:r>
      <w:r w:rsidRPr="000A6B95">
        <w:rPr>
          <w:rFonts w:asciiTheme="minorHAnsi" w:hAnsiTheme="minorHAnsi" w:cstheme="minorHAnsi"/>
        </w:rPr>
        <w:t xml:space="preserve">a </w:t>
      </w:r>
      <w:r w:rsidRPr="000A6B95">
        <w:rPr>
          <w:rFonts w:asciiTheme="minorHAnsi" w:hAnsiTheme="minorHAnsi" w:cstheme="minorHAnsi"/>
          <w:spacing w:val="-3"/>
        </w:rPr>
        <w:t xml:space="preserve">roof shall </w:t>
      </w:r>
      <w:r w:rsidRPr="000A6B95">
        <w:rPr>
          <w:rFonts w:asciiTheme="minorHAnsi" w:hAnsiTheme="minorHAnsi" w:cstheme="minorHAnsi"/>
          <w:spacing w:val="-4"/>
        </w:rPr>
        <w:t>have</w:t>
      </w:r>
      <w:r w:rsidR="001733E7">
        <w:rPr>
          <w:rFonts w:asciiTheme="minorHAnsi" w:hAnsiTheme="minorHAnsi" w:cstheme="minorHAnsi"/>
          <w:spacing w:val="-4"/>
        </w:rPr>
        <w:t xml:space="preserve"> </w:t>
      </w:r>
      <w:r w:rsidRPr="000A6B95">
        <w:rPr>
          <w:rFonts w:asciiTheme="minorHAnsi" w:hAnsiTheme="minorHAnsi" w:cstheme="minorHAnsi"/>
        </w:rPr>
        <w:t xml:space="preserve">a </w:t>
      </w:r>
      <w:r w:rsidRPr="000A6B95">
        <w:rPr>
          <w:rFonts w:asciiTheme="minorHAnsi" w:hAnsiTheme="minorHAnsi" w:cstheme="minorHAnsi"/>
          <w:spacing w:val="-4"/>
        </w:rPr>
        <w:t xml:space="preserve">minimum vertical clearance </w:t>
      </w:r>
      <w:r w:rsidRPr="000A6B95">
        <w:rPr>
          <w:rFonts w:asciiTheme="minorHAnsi" w:hAnsiTheme="minorHAnsi" w:cstheme="minorHAnsi"/>
          <w:spacing w:val="-3"/>
        </w:rPr>
        <w:t xml:space="preserve">of </w:t>
      </w:r>
      <w:r w:rsidRPr="000A6B95">
        <w:rPr>
          <w:rFonts w:asciiTheme="minorHAnsi" w:hAnsiTheme="minorHAnsi" w:cstheme="minorHAnsi"/>
        </w:rPr>
        <w:t xml:space="preserve">3’ </w:t>
      </w:r>
      <w:r w:rsidRPr="000A6B95">
        <w:rPr>
          <w:rFonts w:asciiTheme="minorHAnsi" w:hAnsiTheme="minorHAnsi" w:cstheme="minorHAnsi"/>
          <w:spacing w:val="-4"/>
        </w:rPr>
        <w:t xml:space="preserve">above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roof surface </w:t>
      </w:r>
      <w:r w:rsidRPr="000A6B95">
        <w:rPr>
          <w:rFonts w:asciiTheme="minorHAnsi" w:hAnsiTheme="minorHAnsi" w:cstheme="minorHAnsi"/>
          <w:spacing w:val="-3"/>
        </w:rPr>
        <w:t xml:space="preserve">for </w:t>
      </w:r>
      <w:r w:rsidRPr="000A6B95">
        <w:rPr>
          <w:rFonts w:asciiTheme="minorHAnsi" w:hAnsiTheme="minorHAnsi" w:cstheme="minorHAnsi"/>
          <w:spacing w:val="-4"/>
        </w:rPr>
        <w:t xml:space="preserve">roofs sloped 4:12 </w:t>
      </w:r>
      <w:r w:rsidRPr="000A6B95">
        <w:rPr>
          <w:rFonts w:asciiTheme="minorHAnsi" w:hAnsiTheme="minorHAnsi" w:cstheme="minorHAnsi"/>
        </w:rPr>
        <w:t xml:space="preserve">or </w:t>
      </w:r>
      <w:r w:rsidRPr="000A6B95">
        <w:rPr>
          <w:rFonts w:asciiTheme="minorHAnsi" w:hAnsiTheme="minorHAnsi" w:cstheme="minorHAnsi"/>
          <w:spacing w:val="-3"/>
        </w:rPr>
        <w:t xml:space="preserve">more </w:t>
      </w:r>
      <w:r w:rsidRPr="000A6B95">
        <w:rPr>
          <w:rFonts w:asciiTheme="minorHAnsi" w:hAnsiTheme="minorHAnsi" w:cstheme="minorHAnsi"/>
          <w:spacing w:val="-4"/>
        </w:rPr>
        <w:t xml:space="preserve">(18” clearance required </w:t>
      </w:r>
      <w:r w:rsidRPr="000A6B95">
        <w:rPr>
          <w:rFonts w:asciiTheme="minorHAnsi" w:hAnsiTheme="minorHAnsi" w:cstheme="minorHAnsi"/>
          <w:spacing w:val="-3"/>
        </w:rPr>
        <w:t xml:space="preserve">when </w:t>
      </w:r>
      <w:r w:rsidRPr="000A6B95">
        <w:rPr>
          <w:rFonts w:asciiTheme="minorHAnsi" w:hAnsiTheme="minorHAnsi" w:cstheme="minorHAnsi"/>
          <w:spacing w:val="-4"/>
        </w:rPr>
        <w:t xml:space="preserve">conductors </w:t>
      </w:r>
      <w:r w:rsidRPr="000A6B95">
        <w:rPr>
          <w:rFonts w:asciiTheme="minorHAnsi" w:hAnsiTheme="minorHAnsi" w:cstheme="minorHAnsi"/>
          <w:spacing w:val="-3"/>
        </w:rPr>
        <w:t xml:space="preserve">enter </w:t>
      </w:r>
      <w:r w:rsidRPr="000A6B95">
        <w:rPr>
          <w:rFonts w:asciiTheme="minorHAnsi" w:hAnsiTheme="minorHAnsi" w:cstheme="minorHAnsi"/>
          <w:spacing w:val="-4"/>
        </w:rPr>
        <w:t xml:space="preserve">through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roof overhang/eave). </w:t>
      </w:r>
      <w:r w:rsidRPr="000A6B95">
        <w:rPr>
          <w:rFonts w:asciiTheme="minorHAnsi" w:hAnsiTheme="minorHAnsi" w:cstheme="minorHAnsi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service </w:t>
      </w:r>
      <w:r w:rsidRPr="000A6B95">
        <w:rPr>
          <w:rFonts w:asciiTheme="minorHAnsi" w:hAnsiTheme="minorHAnsi" w:cstheme="minorHAnsi"/>
          <w:spacing w:val="-3"/>
        </w:rPr>
        <w:t xml:space="preserve">head shall </w:t>
      </w:r>
      <w:r w:rsidRPr="000A6B95">
        <w:rPr>
          <w:rFonts w:asciiTheme="minorHAnsi" w:hAnsiTheme="minorHAnsi" w:cstheme="minorHAnsi"/>
        </w:rPr>
        <w:t xml:space="preserve">be </w:t>
      </w:r>
      <w:r w:rsidRPr="000A6B95">
        <w:rPr>
          <w:rFonts w:asciiTheme="minorHAnsi" w:hAnsiTheme="minorHAnsi" w:cstheme="minorHAnsi"/>
          <w:spacing w:val="-4"/>
        </w:rPr>
        <w:t xml:space="preserve">located </w:t>
      </w:r>
      <w:r w:rsidRPr="000A6B95">
        <w:rPr>
          <w:rFonts w:asciiTheme="minorHAnsi" w:hAnsiTheme="minorHAnsi" w:cstheme="minorHAnsi"/>
        </w:rPr>
        <w:t xml:space="preserve">so </w:t>
      </w:r>
      <w:r w:rsidRPr="000A6B95">
        <w:rPr>
          <w:rFonts w:asciiTheme="minorHAnsi" w:hAnsiTheme="minorHAnsi" w:cstheme="minorHAnsi"/>
          <w:spacing w:val="-4"/>
        </w:rPr>
        <w:t xml:space="preserve">that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>service</w:t>
      </w:r>
      <w:r w:rsidRPr="000A6B95">
        <w:rPr>
          <w:rFonts w:asciiTheme="minorHAnsi" w:hAnsiTheme="minorHAnsi" w:cstheme="minorHAnsi"/>
          <w:spacing w:val="55"/>
        </w:rPr>
        <w:t xml:space="preserve"> </w:t>
      </w:r>
      <w:r w:rsidRPr="000A6B95">
        <w:rPr>
          <w:rFonts w:asciiTheme="minorHAnsi" w:hAnsiTheme="minorHAnsi" w:cstheme="minorHAnsi"/>
          <w:spacing w:val="-3"/>
        </w:rPr>
        <w:t xml:space="preserve">drops, </w:t>
      </w:r>
      <w:r w:rsidRPr="000A6B95">
        <w:rPr>
          <w:rFonts w:asciiTheme="minorHAnsi" w:hAnsiTheme="minorHAnsi" w:cstheme="minorHAnsi"/>
          <w:spacing w:val="-4"/>
        </w:rPr>
        <w:t xml:space="preserve">together </w:t>
      </w:r>
      <w:r w:rsidRPr="000A6B95">
        <w:rPr>
          <w:rFonts w:asciiTheme="minorHAnsi" w:hAnsiTheme="minorHAnsi" w:cstheme="minorHAnsi"/>
          <w:spacing w:val="-3"/>
        </w:rPr>
        <w:t xml:space="preserve">with the open </w:t>
      </w:r>
      <w:r w:rsidRPr="000A6B95">
        <w:rPr>
          <w:rFonts w:asciiTheme="minorHAnsi" w:hAnsiTheme="minorHAnsi" w:cstheme="minorHAnsi"/>
          <w:spacing w:val="-4"/>
        </w:rPr>
        <w:t xml:space="preserve">wires between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service </w:t>
      </w:r>
      <w:r w:rsidRPr="000A6B95">
        <w:rPr>
          <w:rFonts w:asciiTheme="minorHAnsi" w:hAnsiTheme="minorHAnsi" w:cstheme="minorHAnsi"/>
          <w:spacing w:val="-3"/>
        </w:rPr>
        <w:t xml:space="preserve">head and </w:t>
      </w:r>
      <w:r w:rsidRPr="000A6B95">
        <w:rPr>
          <w:rFonts w:asciiTheme="minorHAnsi" w:hAnsiTheme="minorHAnsi" w:cstheme="minorHAnsi"/>
          <w:spacing w:val="-4"/>
        </w:rPr>
        <w:t xml:space="preserve">service </w:t>
      </w:r>
      <w:r w:rsidRPr="000A6B95">
        <w:rPr>
          <w:rFonts w:asciiTheme="minorHAnsi" w:hAnsiTheme="minorHAnsi" w:cstheme="minorHAnsi"/>
          <w:spacing w:val="-3"/>
        </w:rPr>
        <w:t xml:space="preserve">drop, will have </w:t>
      </w:r>
      <w:r w:rsidRPr="000A6B95">
        <w:rPr>
          <w:rFonts w:asciiTheme="minorHAnsi" w:hAnsiTheme="minorHAnsi" w:cstheme="minorHAnsi"/>
        </w:rPr>
        <w:t xml:space="preserve">a </w:t>
      </w:r>
      <w:r w:rsidRPr="000A6B95">
        <w:rPr>
          <w:rFonts w:asciiTheme="minorHAnsi" w:hAnsiTheme="minorHAnsi" w:cstheme="minorHAnsi"/>
          <w:spacing w:val="-4"/>
        </w:rPr>
        <w:t xml:space="preserve">minimum clearance </w:t>
      </w:r>
      <w:r w:rsidRPr="000A6B95">
        <w:rPr>
          <w:rFonts w:asciiTheme="minorHAnsi" w:hAnsiTheme="minorHAnsi" w:cstheme="minorHAnsi"/>
          <w:spacing w:val="-3"/>
        </w:rPr>
        <w:t xml:space="preserve">of </w:t>
      </w:r>
      <w:r w:rsidRPr="000A6B95">
        <w:rPr>
          <w:rFonts w:asciiTheme="minorHAnsi" w:hAnsiTheme="minorHAnsi" w:cstheme="minorHAnsi"/>
        </w:rPr>
        <w:t xml:space="preserve">10’ </w:t>
      </w:r>
      <w:r w:rsidRPr="000A6B95">
        <w:rPr>
          <w:rFonts w:asciiTheme="minorHAnsi" w:hAnsiTheme="minorHAnsi" w:cstheme="minorHAnsi"/>
          <w:spacing w:val="-4"/>
        </w:rPr>
        <w:t xml:space="preserve">vertically above ground </w:t>
      </w:r>
      <w:r w:rsidRPr="000A6B95">
        <w:rPr>
          <w:rFonts w:asciiTheme="minorHAnsi" w:hAnsiTheme="minorHAnsi" w:cstheme="minorHAnsi"/>
          <w:spacing w:val="-3"/>
        </w:rPr>
        <w:t xml:space="preserve">and </w:t>
      </w:r>
      <w:r w:rsidRPr="000A6B95">
        <w:rPr>
          <w:rFonts w:asciiTheme="minorHAnsi" w:hAnsiTheme="minorHAnsi" w:cstheme="minorHAnsi"/>
        </w:rPr>
        <w:t xml:space="preserve">3’ </w:t>
      </w:r>
      <w:r w:rsidRPr="000A6B95">
        <w:rPr>
          <w:rFonts w:asciiTheme="minorHAnsi" w:hAnsiTheme="minorHAnsi" w:cstheme="minorHAnsi"/>
          <w:spacing w:val="-4"/>
        </w:rPr>
        <w:t xml:space="preserve">radius </w:t>
      </w:r>
      <w:r w:rsidRPr="000A6B95">
        <w:rPr>
          <w:rFonts w:asciiTheme="minorHAnsi" w:hAnsiTheme="minorHAnsi" w:cstheme="minorHAnsi"/>
          <w:spacing w:val="-3"/>
        </w:rPr>
        <w:t xml:space="preserve">from </w:t>
      </w:r>
      <w:r w:rsidRPr="000A6B95">
        <w:rPr>
          <w:rFonts w:asciiTheme="minorHAnsi" w:hAnsiTheme="minorHAnsi" w:cstheme="minorHAnsi"/>
          <w:spacing w:val="-4"/>
        </w:rPr>
        <w:t xml:space="preserve">doors </w:t>
      </w:r>
      <w:r w:rsidRPr="000A6B95">
        <w:rPr>
          <w:rFonts w:asciiTheme="minorHAnsi" w:hAnsiTheme="minorHAnsi" w:cstheme="minorHAnsi"/>
          <w:spacing w:val="-3"/>
        </w:rPr>
        <w:t xml:space="preserve">and </w:t>
      </w:r>
      <w:r w:rsidRPr="000A6B95">
        <w:rPr>
          <w:rFonts w:asciiTheme="minorHAnsi" w:hAnsiTheme="minorHAnsi" w:cstheme="minorHAnsi"/>
          <w:spacing w:val="-4"/>
        </w:rPr>
        <w:t>windows. (Article</w:t>
      </w:r>
      <w:r w:rsidRPr="000A6B95">
        <w:rPr>
          <w:rFonts w:asciiTheme="minorHAnsi" w:hAnsiTheme="minorHAnsi" w:cstheme="minorHAnsi"/>
          <w:spacing w:val="19"/>
        </w:rPr>
        <w:t xml:space="preserve"> </w:t>
      </w:r>
      <w:r w:rsidRPr="000A6B95">
        <w:rPr>
          <w:rFonts w:asciiTheme="minorHAnsi" w:hAnsiTheme="minorHAnsi" w:cstheme="minorHAnsi"/>
          <w:spacing w:val="-5"/>
        </w:rPr>
        <w:t>230.24)</w:t>
      </w:r>
    </w:p>
    <w:p w14:paraId="03BBBF9D" w14:textId="77777777" w:rsidR="00B126DA" w:rsidRPr="00D0759C" w:rsidRDefault="00B126DA" w:rsidP="000A6B95">
      <w:pPr>
        <w:pStyle w:val="BodyText"/>
        <w:tabs>
          <w:tab w:val="left" w:pos="540"/>
        </w:tabs>
        <w:ind w:left="720" w:right="110"/>
        <w:rPr>
          <w:rFonts w:asciiTheme="minorHAnsi" w:hAnsiTheme="minorHAnsi" w:cstheme="minorHAnsi"/>
          <w:sz w:val="16"/>
          <w:szCs w:val="16"/>
        </w:rPr>
      </w:pPr>
    </w:p>
    <w:p w14:paraId="03BBBF9E" w14:textId="77777777" w:rsidR="00B126DA" w:rsidRPr="000A6B95" w:rsidRDefault="007F006B" w:rsidP="000A6B95">
      <w:pPr>
        <w:pStyle w:val="BodyText"/>
        <w:tabs>
          <w:tab w:val="left" w:pos="540"/>
        </w:tabs>
        <w:ind w:left="720" w:right="110"/>
        <w:jc w:val="both"/>
        <w:rPr>
          <w:rFonts w:asciiTheme="minorHAnsi" w:hAnsiTheme="minorHAnsi" w:cstheme="minorHAnsi"/>
          <w:sz w:val="22"/>
          <w:szCs w:val="22"/>
        </w:rPr>
      </w:pP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The </w:t>
      </w:r>
      <w:r w:rsidRPr="000A6B95">
        <w:rPr>
          <w:rFonts w:asciiTheme="minorHAnsi" w:hAnsiTheme="minorHAnsi" w:cstheme="minorHAnsi"/>
          <w:spacing w:val="-5"/>
          <w:sz w:val="22"/>
          <w:szCs w:val="22"/>
        </w:rPr>
        <w:t xml:space="preserve">neutral (grounded) conductor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must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be </w:t>
      </w:r>
      <w:r w:rsidRPr="000A6B95">
        <w:rPr>
          <w:rFonts w:asciiTheme="minorHAnsi" w:hAnsiTheme="minorHAnsi" w:cstheme="minorHAnsi"/>
          <w:spacing w:val="-5"/>
          <w:sz w:val="22"/>
          <w:szCs w:val="22"/>
        </w:rPr>
        <w:t xml:space="preserve">identified with white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tape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at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both </w:t>
      </w:r>
      <w:r w:rsidRPr="000A6B95">
        <w:rPr>
          <w:rFonts w:asciiTheme="minorHAnsi" w:hAnsiTheme="minorHAnsi" w:cstheme="minorHAnsi"/>
          <w:spacing w:val="-5"/>
          <w:sz w:val="22"/>
          <w:szCs w:val="22"/>
        </w:rPr>
        <w:t>terminals. (Article 200.6(B)(4))</w:t>
      </w:r>
    </w:p>
    <w:p w14:paraId="03BBBF9F" w14:textId="77777777" w:rsidR="00B126DA" w:rsidRPr="000A6B95" w:rsidRDefault="007F006B" w:rsidP="000A6B95">
      <w:pPr>
        <w:pStyle w:val="BodyText"/>
        <w:tabs>
          <w:tab w:val="left" w:pos="540"/>
        </w:tabs>
        <w:ind w:left="720" w:right="110"/>
        <w:jc w:val="both"/>
        <w:rPr>
          <w:rFonts w:asciiTheme="minorHAnsi" w:hAnsiTheme="minorHAnsi" w:cstheme="minorHAnsi"/>
          <w:sz w:val="22"/>
          <w:szCs w:val="22"/>
        </w:rPr>
      </w:pP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Service entrance conductors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cables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shall </w:t>
      </w:r>
      <w:r w:rsidRPr="000A6B95">
        <w:rPr>
          <w:rFonts w:asciiTheme="minorHAnsi" w:hAnsiTheme="minorHAnsi" w:cstheme="minorHAnsi"/>
          <w:sz w:val="22"/>
          <w:szCs w:val="22"/>
        </w:rPr>
        <w:t xml:space="preserve">be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approved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for </w:t>
      </w:r>
      <w:r w:rsidRPr="000A6B95">
        <w:rPr>
          <w:rFonts w:asciiTheme="minorHAnsi" w:hAnsiTheme="minorHAnsi" w:cstheme="minorHAnsi"/>
          <w:sz w:val="22"/>
          <w:szCs w:val="22"/>
        </w:rPr>
        <w:t xml:space="preserve">a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wet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location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and, when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exposed </w:t>
      </w:r>
      <w:r w:rsidRPr="000A6B95">
        <w:rPr>
          <w:rFonts w:asciiTheme="minorHAnsi" w:hAnsiTheme="minorHAnsi" w:cstheme="minorHAnsi"/>
          <w:sz w:val="22"/>
          <w:szCs w:val="22"/>
        </w:rPr>
        <w:t xml:space="preserve">to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direct sunlight, shall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be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listed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marked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as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“sunlight resistant.” Service entrance conductors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and conduit shall   </w:t>
      </w:r>
      <w:r w:rsidRPr="000A6B95">
        <w:rPr>
          <w:rFonts w:asciiTheme="minorHAnsi" w:hAnsiTheme="minorHAnsi" w:cstheme="minorHAnsi"/>
          <w:sz w:val="22"/>
          <w:szCs w:val="22"/>
        </w:rPr>
        <w:t xml:space="preserve">be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sized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according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to the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following table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(based </w:t>
      </w:r>
      <w:r w:rsidRPr="000A6B95">
        <w:rPr>
          <w:rFonts w:asciiTheme="minorHAnsi" w:hAnsiTheme="minorHAnsi" w:cstheme="minorHAnsi"/>
          <w:sz w:val="22"/>
          <w:szCs w:val="22"/>
        </w:rPr>
        <w:t xml:space="preserve">on </w:t>
      </w:r>
      <w:r w:rsidRPr="000A6B95">
        <w:rPr>
          <w:rFonts w:asciiTheme="minorHAnsi" w:hAnsiTheme="minorHAnsi" w:cstheme="minorHAnsi"/>
          <w:spacing w:val="-3"/>
          <w:sz w:val="22"/>
          <w:szCs w:val="22"/>
        </w:rPr>
        <w:t xml:space="preserve">CEC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 xml:space="preserve">Chapter </w:t>
      </w:r>
      <w:r w:rsidRPr="000A6B95">
        <w:rPr>
          <w:rFonts w:asciiTheme="minorHAnsi" w:hAnsiTheme="minorHAnsi" w:cstheme="minorHAnsi"/>
          <w:sz w:val="22"/>
          <w:szCs w:val="22"/>
        </w:rPr>
        <w:t xml:space="preserve">9 </w:t>
      </w:r>
      <w:r w:rsidRPr="000A6B95">
        <w:rPr>
          <w:rFonts w:asciiTheme="minorHAnsi" w:hAnsiTheme="minorHAnsi" w:cstheme="minorHAnsi"/>
          <w:spacing w:val="-4"/>
          <w:sz w:val="22"/>
          <w:szCs w:val="22"/>
        </w:rPr>
        <w:t>table</w:t>
      </w:r>
      <w:r w:rsidRPr="000A6B9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A6B95">
        <w:rPr>
          <w:rFonts w:asciiTheme="minorHAnsi" w:hAnsiTheme="minorHAnsi" w:cstheme="minorHAnsi"/>
          <w:spacing w:val="-5"/>
          <w:sz w:val="22"/>
          <w:szCs w:val="22"/>
        </w:rPr>
        <w:t>1):</w:t>
      </w:r>
    </w:p>
    <w:tbl>
      <w:tblPr>
        <w:tblW w:w="0" w:type="auto"/>
        <w:tblInd w:w="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126"/>
        <w:gridCol w:w="2964"/>
        <w:gridCol w:w="2077"/>
      </w:tblGrid>
      <w:tr w:rsidR="00B126DA" w:rsidRPr="000A6B95" w14:paraId="03BBBFA1" w14:textId="77777777">
        <w:trPr>
          <w:trHeight w:hRule="exact" w:val="247"/>
        </w:trPr>
        <w:tc>
          <w:tcPr>
            <w:tcW w:w="9394" w:type="dxa"/>
            <w:gridSpan w:val="4"/>
            <w:tcBorders>
              <w:bottom w:val="single" w:sz="4" w:space="0" w:color="000000"/>
            </w:tcBorders>
          </w:tcPr>
          <w:p w14:paraId="03BBBFA0" w14:textId="77777777" w:rsidR="00B126DA" w:rsidRPr="000A6B95" w:rsidRDefault="007F006B">
            <w:pPr>
              <w:pStyle w:val="TableParagraph"/>
              <w:ind w:left="2296"/>
              <w:jc w:val="left"/>
              <w:rPr>
                <w:rFonts w:asciiTheme="minorHAnsi" w:hAnsiTheme="minorHAnsi" w:cstheme="minorHAnsi"/>
                <w:b/>
              </w:rPr>
            </w:pPr>
            <w:r w:rsidRPr="000A6B95">
              <w:rPr>
                <w:rFonts w:asciiTheme="minorHAnsi" w:hAnsiTheme="minorHAnsi" w:cstheme="minorHAnsi"/>
                <w:b/>
              </w:rPr>
              <w:t>SERVICE ENTRANCE CONDUCTORS SIZE AND RATING</w:t>
            </w:r>
          </w:p>
        </w:tc>
      </w:tr>
      <w:tr w:rsidR="00B126DA" w:rsidRPr="000A6B95" w14:paraId="03BBBFAA" w14:textId="77777777" w:rsidTr="00D0759C">
        <w:trPr>
          <w:trHeight w:hRule="exact" w:val="480"/>
        </w:trPr>
        <w:tc>
          <w:tcPr>
            <w:tcW w:w="2227" w:type="dxa"/>
            <w:tcBorders>
              <w:top w:val="single" w:sz="4" w:space="0" w:color="000000"/>
              <w:right w:val="single" w:sz="4" w:space="0" w:color="000000"/>
            </w:tcBorders>
          </w:tcPr>
          <w:p w14:paraId="03BBBFA2" w14:textId="77777777" w:rsidR="00B126DA" w:rsidRPr="000A6B95" w:rsidRDefault="007F006B">
            <w:pPr>
              <w:pStyle w:val="TableParagraph"/>
              <w:ind w:left="252" w:right="253"/>
              <w:rPr>
                <w:rFonts w:asciiTheme="minorHAnsi" w:hAnsiTheme="minorHAnsi" w:cstheme="minorHAnsi"/>
                <w:b/>
              </w:rPr>
            </w:pPr>
            <w:r w:rsidRPr="000A6B95">
              <w:rPr>
                <w:rFonts w:asciiTheme="minorHAnsi" w:hAnsiTheme="minorHAnsi" w:cstheme="minorHAnsi"/>
                <w:b/>
              </w:rPr>
              <w:t>Service or Feeder</w:t>
            </w:r>
          </w:p>
          <w:p w14:paraId="03BBBFA3" w14:textId="77777777" w:rsidR="00B126DA" w:rsidRPr="000A6B95" w:rsidRDefault="007F006B">
            <w:pPr>
              <w:pStyle w:val="TableParagraph"/>
              <w:spacing w:line="240" w:lineRule="auto"/>
              <w:ind w:left="250" w:right="253"/>
              <w:rPr>
                <w:rFonts w:asciiTheme="minorHAnsi" w:hAnsiTheme="minorHAnsi" w:cstheme="minorHAnsi"/>
                <w:b/>
              </w:rPr>
            </w:pPr>
            <w:r w:rsidRPr="000A6B95">
              <w:rPr>
                <w:rFonts w:asciiTheme="minorHAnsi" w:hAnsiTheme="minorHAnsi" w:cstheme="minorHAnsi"/>
                <w:b/>
              </w:rPr>
              <w:t>Rating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BBFA4" w14:textId="77777777" w:rsidR="00B126DA" w:rsidRPr="000A6B95" w:rsidRDefault="007F006B">
            <w:pPr>
              <w:pStyle w:val="TableParagraph"/>
              <w:ind w:left="509" w:right="512"/>
              <w:rPr>
                <w:rFonts w:asciiTheme="minorHAnsi" w:hAnsiTheme="minorHAnsi" w:cstheme="minorHAnsi"/>
                <w:b/>
              </w:rPr>
            </w:pPr>
            <w:r w:rsidRPr="000A6B95">
              <w:rPr>
                <w:rFonts w:asciiTheme="minorHAnsi" w:hAnsiTheme="minorHAnsi" w:cstheme="minorHAnsi"/>
                <w:b/>
              </w:rPr>
              <w:t>Copper</w:t>
            </w:r>
          </w:p>
          <w:p w14:paraId="03BBBFA5" w14:textId="77777777" w:rsidR="00B126DA" w:rsidRPr="000A6B95" w:rsidRDefault="007F006B">
            <w:pPr>
              <w:pStyle w:val="TableParagraph"/>
              <w:spacing w:line="240" w:lineRule="auto"/>
              <w:ind w:left="509" w:right="512"/>
              <w:rPr>
                <w:rFonts w:asciiTheme="minorHAnsi" w:hAnsiTheme="minorHAnsi" w:cstheme="minorHAnsi"/>
                <w:b/>
              </w:rPr>
            </w:pPr>
            <w:r w:rsidRPr="000A6B95">
              <w:rPr>
                <w:rFonts w:asciiTheme="minorHAnsi" w:hAnsiTheme="minorHAnsi" w:cstheme="minorHAnsi"/>
                <w:b/>
              </w:rPr>
              <w:t>Conductors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BBFA6" w14:textId="77777777" w:rsidR="00B126DA" w:rsidRPr="000A6B95" w:rsidRDefault="007F006B">
            <w:pPr>
              <w:pStyle w:val="TableParagraph"/>
              <w:ind w:left="251" w:right="253"/>
              <w:rPr>
                <w:rFonts w:asciiTheme="minorHAnsi" w:hAnsiTheme="minorHAnsi" w:cstheme="minorHAnsi"/>
                <w:b/>
              </w:rPr>
            </w:pPr>
            <w:r w:rsidRPr="000A6B95">
              <w:rPr>
                <w:rFonts w:asciiTheme="minorHAnsi" w:hAnsiTheme="minorHAnsi" w:cstheme="minorHAnsi"/>
                <w:b/>
              </w:rPr>
              <w:t>Aluminum or Copper-Clad</w:t>
            </w:r>
          </w:p>
          <w:p w14:paraId="03BBBFA7" w14:textId="77777777" w:rsidR="00B126DA" w:rsidRPr="000A6B95" w:rsidRDefault="007F006B">
            <w:pPr>
              <w:pStyle w:val="TableParagraph"/>
              <w:spacing w:line="240" w:lineRule="auto"/>
              <w:ind w:left="251" w:right="252"/>
              <w:rPr>
                <w:rFonts w:asciiTheme="minorHAnsi" w:hAnsiTheme="minorHAnsi" w:cstheme="minorHAnsi"/>
                <w:b/>
              </w:rPr>
            </w:pPr>
            <w:r w:rsidRPr="000A6B95">
              <w:rPr>
                <w:rFonts w:asciiTheme="minorHAnsi" w:hAnsiTheme="minorHAnsi" w:cstheme="minorHAnsi"/>
                <w:b/>
              </w:rPr>
              <w:t>Aluminum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14:paraId="03BBBFA8" w14:textId="77777777" w:rsidR="00B126DA" w:rsidRPr="000A6B95" w:rsidRDefault="007F006B">
            <w:pPr>
              <w:pStyle w:val="TableParagraph"/>
              <w:ind w:left="195" w:right="191"/>
              <w:rPr>
                <w:rFonts w:asciiTheme="minorHAnsi" w:hAnsiTheme="minorHAnsi" w:cstheme="minorHAnsi"/>
                <w:b/>
              </w:rPr>
            </w:pPr>
            <w:r w:rsidRPr="000A6B95">
              <w:rPr>
                <w:rFonts w:asciiTheme="minorHAnsi" w:hAnsiTheme="minorHAnsi" w:cstheme="minorHAnsi"/>
                <w:b/>
              </w:rPr>
              <w:t>Minimum Conduit</w:t>
            </w:r>
          </w:p>
          <w:p w14:paraId="03BBBFA9" w14:textId="77777777" w:rsidR="00B126DA" w:rsidRPr="000A6B95" w:rsidRDefault="007F006B">
            <w:pPr>
              <w:pStyle w:val="TableParagraph"/>
              <w:spacing w:line="240" w:lineRule="auto"/>
              <w:ind w:left="195" w:right="191"/>
              <w:rPr>
                <w:rFonts w:asciiTheme="minorHAnsi" w:hAnsiTheme="minorHAnsi" w:cstheme="minorHAnsi"/>
                <w:b/>
              </w:rPr>
            </w:pPr>
            <w:r w:rsidRPr="000A6B95">
              <w:rPr>
                <w:rFonts w:asciiTheme="minorHAnsi" w:hAnsiTheme="minorHAnsi" w:cstheme="minorHAnsi"/>
                <w:b/>
              </w:rPr>
              <w:t>Size</w:t>
            </w:r>
          </w:p>
        </w:tc>
      </w:tr>
      <w:tr w:rsidR="00B126DA" w:rsidRPr="000A6B95" w14:paraId="03BBBFAF" w14:textId="77777777" w:rsidTr="00D0759C">
        <w:trPr>
          <w:trHeight w:hRule="exact" w:val="247"/>
        </w:trPr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AB" w14:textId="77777777" w:rsidR="00B126DA" w:rsidRPr="000A6B95" w:rsidRDefault="007F006B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100 Amps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AC" w14:textId="77777777" w:rsidR="00B126DA" w:rsidRPr="000A6B95" w:rsidRDefault="007F006B">
            <w:pPr>
              <w:pStyle w:val="TableParagraph"/>
              <w:ind w:left="509" w:right="509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#4 AWG</w:t>
            </w: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AD" w14:textId="77777777" w:rsidR="00B126DA" w:rsidRPr="000A6B95" w:rsidRDefault="007F006B">
            <w:pPr>
              <w:pStyle w:val="TableParagraph"/>
              <w:ind w:left="251" w:right="251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#2 AWG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AE" w14:textId="77777777" w:rsidR="00B126DA" w:rsidRPr="000A6B95" w:rsidRDefault="007F006B">
            <w:pPr>
              <w:pStyle w:val="TableParagraph"/>
              <w:ind w:left="630" w:right="632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1 ¼ inch</w:t>
            </w:r>
          </w:p>
        </w:tc>
      </w:tr>
      <w:tr w:rsidR="00B126DA" w:rsidRPr="000A6B95" w14:paraId="03BBBFB4" w14:textId="77777777" w:rsidTr="00D0759C">
        <w:trPr>
          <w:trHeight w:hRule="exact" w:val="242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0" w14:textId="77777777" w:rsidR="00B126DA" w:rsidRPr="000A6B95" w:rsidRDefault="007F006B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125 Amps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1" w14:textId="77777777" w:rsidR="00B126DA" w:rsidRPr="000A6B95" w:rsidRDefault="007F006B">
            <w:pPr>
              <w:pStyle w:val="TableParagraph"/>
              <w:ind w:left="509" w:right="509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#2 AWG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2" w14:textId="77777777" w:rsidR="00B126DA" w:rsidRPr="000A6B95" w:rsidRDefault="007F006B">
            <w:pPr>
              <w:pStyle w:val="TableParagraph"/>
              <w:ind w:left="251" w:right="251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#1/0 AWG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3" w14:textId="77777777" w:rsidR="00B126DA" w:rsidRPr="000A6B95" w:rsidRDefault="007F006B">
            <w:pPr>
              <w:pStyle w:val="TableParagraph"/>
              <w:ind w:left="630" w:right="632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1 ¼ inch</w:t>
            </w:r>
          </w:p>
        </w:tc>
      </w:tr>
      <w:tr w:rsidR="00B126DA" w:rsidRPr="000A6B95" w14:paraId="03BBBFB9" w14:textId="77777777" w:rsidTr="00D0759C">
        <w:trPr>
          <w:trHeight w:hRule="exact" w:val="242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5" w14:textId="77777777" w:rsidR="00B126DA" w:rsidRPr="000A6B95" w:rsidRDefault="007F006B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150 Amps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6" w14:textId="77777777" w:rsidR="00B126DA" w:rsidRPr="000A6B95" w:rsidRDefault="007F006B">
            <w:pPr>
              <w:pStyle w:val="TableParagraph"/>
              <w:ind w:left="509" w:right="509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#1 AWG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7" w14:textId="77777777" w:rsidR="00B126DA" w:rsidRPr="000A6B95" w:rsidRDefault="007F006B">
            <w:pPr>
              <w:pStyle w:val="TableParagraph"/>
              <w:ind w:left="251" w:right="251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#2/0 AWG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8" w14:textId="77777777" w:rsidR="00B126DA" w:rsidRPr="000A6B95" w:rsidRDefault="007F006B">
            <w:pPr>
              <w:pStyle w:val="TableParagraph"/>
              <w:ind w:left="630" w:right="632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1 ¼ inch</w:t>
            </w:r>
          </w:p>
        </w:tc>
      </w:tr>
      <w:tr w:rsidR="00B126DA" w:rsidRPr="000A6B95" w14:paraId="03BBBFBE" w14:textId="77777777" w:rsidTr="00D0759C">
        <w:trPr>
          <w:trHeight w:hRule="exact" w:val="242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A" w14:textId="77777777" w:rsidR="00B126DA" w:rsidRPr="000A6B95" w:rsidRDefault="007F006B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200 Amps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B" w14:textId="77777777" w:rsidR="00B126DA" w:rsidRPr="000A6B95" w:rsidRDefault="007F006B">
            <w:pPr>
              <w:pStyle w:val="TableParagraph"/>
              <w:ind w:left="509" w:right="507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#2/0 AWG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C" w14:textId="77777777" w:rsidR="00B126DA" w:rsidRPr="000A6B95" w:rsidRDefault="007F006B">
            <w:pPr>
              <w:pStyle w:val="TableParagraph"/>
              <w:ind w:left="251" w:right="251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#4/0 AWG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BD" w14:textId="77777777" w:rsidR="00B126DA" w:rsidRPr="000A6B95" w:rsidRDefault="007F006B">
            <w:pPr>
              <w:pStyle w:val="TableParagraph"/>
              <w:ind w:left="630" w:right="632"/>
              <w:rPr>
                <w:rFonts w:asciiTheme="minorHAnsi" w:hAnsiTheme="minorHAnsi" w:cstheme="minorHAnsi"/>
              </w:rPr>
            </w:pPr>
            <w:r w:rsidRPr="000A6B95">
              <w:rPr>
                <w:rFonts w:asciiTheme="minorHAnsi" w:hAnsiTheme="minorHAnsi" w:cstheme="minorHAnsi"/>
              </w:rPr>
              <w:t>1 ½ inch</w:t>
            </w:r>
          </w:p>
        </w:tc>
      </w:tr>
    </w:tbl>
    <w:p w14:paraId="03BBBFBF" w14:textId="77777777" w:rsidR="00B126DA" w:rsidRPr="000A6B95" w:rsidRDefault="007F006B">
      <w:pPr>
        <w:ind w:left="960"/>
        <w:jc w:val="both"/>
        <w:rPr>
          <w:rFonts w:asciiTheme="minorHAnsi" w:hAnsiTheme="minorHAnsi" w:cstheme="minorHAnsi"/>
          <w:i/>
        </w:rPr>
      </w:pPr>
      <w:r w:rsidRPr="000A6B95">
        <w:rPr>
          <w:rFonts w:asciiTheme="minorHAnsi" w:hAnsiTheme="minorHAnsi" w:cstheme="minorHAnsi"/>
          <w:i/>
        </w:rPr>
        <w:t>The grounding conductors must be identified by white or grey tape at both ends (200.6).</w:t>
      </w:r>
    </w:p>
    <w:p w14:paraId="03BBBFC0" w14:textId="77777777" w:rsidR="00B126DA" w:rsidRPr="000A6B95" w:rsidRDefault="007F006B" w:rsidP="00881DDC">
      <w:pPr>
        <w:pStyle w:val="ListParagraph"/>
        <w:numPr>
          <w:ilvl w:val="0"/>
          <w:numId w:val="4"/>
        </w:numPr>
        <w:tabs>
          <w:tab w:val="left" w:pos="720"/>
          <w:tab w:val="left" w:pos="11070"/>
        </w:tabs>
        <w:spacing w:before="140"/>
        <w:ind w:left="720" w:right="110" w:hanging="180"/>
        <w:rPr>
          <w:rFonts w:asciiTheme="minorHAnsi" w:hAnsiTheme="minorHAnsi" w:cstheme="minorHAnsi"/>
        </w:rPr>
      </w:pPr>
      <w:r w:rsidRPr="000A6B95">
        <w:rPr>
          <w:rFonts w:asciiTheme="minorHAnsi" w:hAnsiTheme="minorHAnsi" w:cstheme="minorHAnsi"/>
          <w:b/>
        </w:rPr>
        <w:t xml:space="preserve">Meter location </w:t>
      </w:r>
      <w:r w:rsidRPr="000A6B95">
        <w:rPr>
          <w:rFonts w:asciiTheme="minorHAnsi" w:hAnsiTheme="minorHAnsi" w:cstheme="minorHAnsi"/>
        </w:rPr>
        <w:t xml:space="preserve">– </w:t>
      </w:r>
      <w:r w:rsidR="007123D6" w:rsidRPr="000A6B95">
        <w:rPr>
          <w:rFonts w:asciiTheme="minorHAnsi" w:hAnsiTheme="minorHAnsi" w:cstheme="minorHAnsi"/>
        </w:rPr>
        <w:t>SCE</w:t>
      </w:r>
      <w:r w:rsidRPr="000A6B95">
        <w:rPr>
          <w:rFonts w:asciiTheme="minorHAnsi" w:hAnsiTheme="minorHAnsi" w:cstheme="minorHAnsi"/>
        </w:rPr>
        <w:t xml:space="preserve"> requires the height of the meter to be 48” to 66” above the ground. </w:t>
      </w:r>
      <w:r w:rsidR="007123D6" w:rsidRPr="000A6B95">
        <w:rPr>
          <w:rFonts w:asciiTheme="minorHAnsi" w:hAnsiTheme="minorHAnsi" w:cstheme="minorHAnsi"/>
        </w:rPr>
        <w:t>SCE</w:t>
      </w:r>
      <w:r w:rsidRPr="000A6B95">
        <w:rPr>
          <w:rFonts w:asciiTheme="minorHAnsi" w:hAnsiTheme="minorHAnsi" w:cstheme="minorHAnsi"/>
        </w:rPr>
        <w:t xml:space="preserve"> prohibits new meters on exterior walls adjacent to bedrooms or bedroom closets. A minimum horizontal clearance of 36” from the gas meter and piping is</w:t>
      </w:r>
      <w:r w:rsidRPr="000A6B95">
        <w:rPr>
          <w:rFonts w:asciiTheme="minorHAnsi" w:hAnsiTheme="minorHAnsi" w:cstheme="minorHAnsi"/>
          <w:spacing w:val="-22"/>
        </w:rPr>
        <w:t xml:space="preserve"> </w:t>
      </w:r>
      <w:r w:rsidRPr="000A6B95">
        <w:rPr>
          <w:rFonts w:asciiTheme="minorHAnsi" w:hAnsiTheme="minorHAnsi" w:cstheme="minorHAnsi"/>
        </w:rPr>
        <w:t>required.</w:t>
      </w:r>
    </w:p>
    <w:p w14:paraId="03BBBFC1" w14:textId="77777777" w:rsidR="00B126DA" w:rsidRPr="000A6B95" w:rsidRDefault="007F006B" w:rsidP="00881DDC">
      <w:pPr>
        <w:pStyle w:val="ListParagraph"/>
        <w:numPr>
          <w:ilvl w:val="0"/>
          <w:numId w:val="4"/>
        </w:numPr>
        <w:tabs>
          <w:tab w:val="left" w:pos="720"/>
          <w:tab w:val="left" w:pos="11070"/>
        </w:tabs>
        <w:spacing w:before="185"/>
        <w:ind w:left="720" w:right="110" w:hanging="180"/>
        <w:rPr>
          <w:rFonts w:asciiTheme="minorHAnsi" w:hAnsiTheme="minorHAnsi" w:cstheme="minorHAnsi"/>
        </w:rPr>
      </w:pPr>
      <w:r w:rsidRPr="000A6B95">
        <w:rPr>
          <w:rFonts w:asciiTheme="minorHAnsi" w:hAnsiTheme="minorHAnsi" w:cstheme="minorHAnsi"/>
          <w:b/>
        </w:rPr>
        <w:t xml:space="preserve">Working space </w:t>
      </w:r>
      <w:r w:rsidRPr="000A6B95">
        <w:rPr>
          <w:rFonts w:asciiTheme="minorHAnsi" w:hAnsiTheme="minorHAnsi" w:cstheme="minorHAnsi"/>
        </w:rPr>
        <w:t>- The clear working space in front of the panel shall be 30” wide by 36” deep with a minimum headroom clearance of 6’-6” (Article</w:t>
      </w:r>
      <w:r w:rsidRPr="000A6B95">
        <w:rPr>
          <w:rFonts w:asciiTheme="minorHAnsi" w:hAnsiTheme="minorHAnsi" w:cstheme="minorHAnsi"/>
          <w:spacing w:val="-21"/>
        </w:rPr>
        <w:t xml:space="preserve"> </w:t>
      </w:r>
      <w:r w:rsidRPr="000A6B95">
        <w:rPr>
          <w:rFonts w:asciiTheme="minorHAnsi" w:hAnsiTheme="minorHAnsi" w:cstheme="minorHAnsi"/>
        </w:rPr>
        <w:t>110.26)</w:t>
      </w:r>
    </w:p>
    <w:p w14:paraId="03BBBFC2" w14:textId="53890817" w:rsidR="00B126DA" w:rsidRPr="000A6B95" w:rsidRDefault="007F006B" w:rsidP="00881DDC">
      <w:pPr>
        <w:pStyle w:val="ListParagraph"/>
        <w:numPr>
          <w:ilvl w:val="0"/>
          <w:numId w:val="3"/>
        </w:numPr>
        <w:tabs>
          <w:tab w:val="left" w:pos="720"/>
          <w:tab w:val="left" w:pos="11070"/>
        </w:tabs>
        <w:spacing w:before="185"/>
        <w:ind w:left="720" w:right="110" w:hanging="180"/>
        <w:rPr>
          <w:rFonts w:asciiTheme="minorHAnsi" w:hAnsiTheme="minorHAnsi" w:cstheme="minorHAnsi"/>
        </w:rPr>
      </w:pPr>
      <w:r w:rsidRPr="000A6B95">
        <w:rPr>
          <w:rFonts w:asciiTheme="minorHAnsi" w:hAnsiTheme="minorHAnsi" w:cstheme="minorHAnsi"/>
          <w:b/>
        </w:rPr>
        <w:t xml:space="preserve">Grounding of Services - </w:t>
      </w:r>
      <w:r w:rsidRPr="000A6B95">
        <w:rPr>
          <w:rFonts w:asciiTheme="minorHAnsi" w:hAnsiTheme="minorHAnsi" w:cstheme="minorHAnsi"/>
          <w:spacing w:val="-4"/>
        </w:rPr>
        <w:t xml:space="preserve">Grounding </w:t>
      </w:r>
      <w:r w:rsidRPr="000A6B95">
        <w:rPr>
          <w:rFonts w:asciiTheme="minorHAnsi" w:hAnsiTheme="minorHAnsi" w:cstheme="minorHAnsi"/>
          <w:spacing w:val="-3"/>
        </w:rPr>
        <w:t xml:space="preserve">shall </w:t>
      </w:r>
      <w:r w:rsidRPr="000A6B95">
        <w:rPr>
          <w:rFonts w:asciiTheme="minorHAnsi" w:hAnsiTheme="minorHAnsi" w:cstheme="minorHAnsi"/>
          <w:spacing w:val="-4"/>
        </w:rPr>
        <w:t xml:space="preserve">consist </w:t>
      </w:r>
      <w:r w:rsidRPr="000A6B95">
        <w:rPr>
          <w:rFonts w:asciiTheme="minorHAnsi" w:hAnsiTheme="minorHAnsi" w:cstheme="minorHAnsi"/>
          <w:spacing w:val="-3"/>
        </w:rPr>
        <w:t xml:space="preserve">of </w:t>
      </w:r>
      <w:r w:rsidRPr="000A6B95">
        <w:rPr>
          <w:rFonts w:asciiTheme="minorHAnsi" w:hAnsiTheme="minorHAnsi" w:cstheme="minorHAnsi"/>
        </w:rPr>
        <w:t xml:space="preserve">a </w:t>
      </w:r>
      <w:r w:rsidRPr="000A6B95">
        <w:rPr>
          <w:rFonts w:asciiTheme="minorHAnsi" w:hAnsiTheme="minorHAnsi" w:cstheme="minorHAnsi"/>
          <w:spacing w:val="-4"/>
        </w:rPr>
        <w:t xml:space="preserve">continuous grounding electrode conductor </w:t>
      </w:r>
      <w:r w:rsidRPr="000A6B95">
        <w:rPr>
          <w:rFonts w:asciiTheme="minorHAnsi" w:hAnsiTheme="minorHAnsi" w:cstheme="minorHAnsi"/>
          <w:spacing w:val="-3"/>
        </w:rPr>
        <w:t xml:space="preserve">run from the panel </w:t>
      </w:r>
      <w:r w:rsidRPr="000A6B95">
        <w:rPr>
          <w:rFonts w:asciiTheme="minorHAnsi" w:hAnsiTheme="minorHAnsi" w:cstheme="minorHAnsi"/>
        </w:rPr>
        <w:t xml:space="preserve">to a </w:t>
      </w:r>
      <w:r w:rsidRPr="000A6B95">
        <w:rPr>
          <w:rFonts w:asciiTheme="minorHAnsi" w:hAnsiTheme="minorHAnsi" w:cstheme="minorHAnsi"/>
          <w:spacing w:val="-4"/>
        </w:rPr>
        <w:t xml:space="preserve">ground </w:t>
      </w:r>
      <w:r w:rsidRPr="000A6B95">
        <w:rPr>
          <w:rFonts w:asciiTheme="minorHAnsi" w:hAnsiTheme="minorHAnsi" w:cstheme="minorHAnsi"/>
          <w:spacing w:val="-3"/>
        </w:rPr>
        <w:t xml:space="preserve">rod </w:t>
      </w:r>
      <w:r w:rsidRPr="000A6B95">
        <w:rPr>
          <w:rFonts w:asciiTheme="minorHAnsi" w:hAnsiTheme="minorHAnsi" w:cstheme="minorHAnsi"/>
          <w:spacing w:val="-4"/>
        </w:rPr>
        <w:t xml:space="preserve">(grounding electrode) </w:t>
      </w:r>
      <w:r w:rsidRPr="000A6B95">
        <w:rPr>
          <w:rFonts w:asciiTheme="minorHAnsi" w:hAnsiTheme="minorHAnsi" w:cstheme="minorHAnsi"/>
          <w:spacing w:val="-3"/>
        </w:rPr>
        <w:t xml:space="preserve">and to the cold </w:t>
      </w:r>
      <w:r w:rsidRPr="000A6B95">
        <w:rPr>
          <w:rFonts w:asciiTheme="minorHAnsi" w:hAnsiTheme="minorHAnsi" w:cstheme="minorHAnsi"/>
          <w:spacing w:val="-4"/>
        </w:rPr>
        <w:t xml:space="preserve">water pipe. Grounding </w:t>
      </w:r>
      <w:r w:rsidRPr="000A6B95">
        <w:rPr>
          <w:rFonts w:asciiTheme="minorHAnsi" w:hAnsiTheme="minorHAnsi" w:cstheme="minorHAnsi"/>
          <w:spacing w:val="-3"/>
        </w:rPr>
        <w:t xml:space="preserve">of the </w:t>
      </w:r>
      <w:r w:rsidRPr="000A6B95">
        <w:rPr>
          <w:rFonts w:asciiTheme="minorHAnsi" w:hAnsiTheme="minorHAnsi" w:cstheme="minorHAnsi"/>
          <w:spacing w:val="-4"/>
        </w:rPr>
        <w:t xml:space="preserve">electrical service </w:t>
      </w:r>
      <w:r w:rsidRPr="000A6B95">
        <w:rPr>
          <w:rFonts w:asciiTheme="minorHAnsi" w:hAnsiTheme="minorHAnsi" w:cstheme="minorHAnsi"/>
          <w:spacing w:val="-3"/>
        </w:rPr>
        <w:t xml:space="preserve">at the main </w:t>
      </w:r>
      <w:r w:rsidRPr="000A6B95">
        <w:rPr>
          <w:rFonts w:asciiTheme="minorHAnsi" w:hAnsiTheme="minorHAnsi" w:cstheme="minorHAnsi"/>
          <w:spacing w:val="-4"/>
        </w:rPr>
        <w:t xml:space="preserve">water </w:t>
      </w:r>
      <w:r w:rsidRPr="000A6B95">
        <w:rPr>
          <w:rFonts w:asciiTheme="minorHAnsi" w:hAnsiTheme="minorHAnsi" w:cstheme="minorHAnsi"/>
          <w:spacing w:val="-3"/>
        </w:rPr>
        <w:t xml:space="preserve">line must be </w:t>
      </w:r>
      <w:r w:rsidRPr="000A6B95">
        <w:rPr>
          <w:rFonts w:asciiTheme="minorHAnsi" w:hAnsiTheme="minorHAnsi" w:cstheme="minorHAnsi"/>
          <w:spacing w:val="-4"/>
        </w:rPr>
        <w:t xml:space="preserve">within </w:t>
      </w:r>
      <w:r w:rsidRPr="000A6B95">
        <w:rPr>
          <w:rFonts w:asciiTheme="minorHAnsi" w:hAnsiTheme="minorHAnsi" w:cstheme="minorHAnsi"/>
          <w:spacing w:val="-3"/>
        </w:rPr>
        <w:t xml:space="preserve">the first </w:t>
      </w:r>
      <w:r w:rsidRPr="000A6B95">
        <w:rPr>
          <w:rFonts w:asciiTheme="minorHAnsi" w:hAnsiTheme="minorHAnsi" w:cstheme="minorHAnsi"/>
        </w:rPr>
        <w:t xml:space="preserve">5’ </w:t>
      </w:r>
      <w:r w:rsidRPr="000A6B95">
        <w:rPr>
          <w:rFonts w:asciiTheme="minorHAnsi" w:hAnsiTheme="minorHAnsi" w:cstheme="minorHAnsi"/>
          <w:spacing w:val="-3"/>
        </w:rPr>
        <w:t xml:space="preserve">of </w:t>
      </w:r>
      <w:r w:rsidRPr="000A6B95">
        <w:rPr>
          <w:rFonts w:asciiTheme="minorHAnsi" w:hAnsiTheme="minorHAnsi" w:cstheme="minorHAnsi"/>
          <w:spacing w:val="-4"/>
        </w:rPr>
        <w:t xml:space="preserve">water piping </w:t>
      </w:r>
      <w:r w:rsidRPr="000A6B95">
        <w:rPr>
          <w:rFonts w:asciiTheme="minorHAnsi" w:hAnsiTheme="minorHAnsi" w:cstheme="minorHAnsi"/>
          <w:spacing w:val="-3"/>
        </w:rPr>
        <w:t xml:space="preserve">into the </w:t>
      </w:r>
      <w:r w:rsidRPr="000A6B95">
        <w:rPr>
          <w:rFonts w:asciiTheme="minorHAnsi" w:hAnsiTheme="minorHAnsi" w:cstheme="minorHAnsi"/>
          <w:spacing w:val="-4"/>
        </w:rPr>
        <w:t xml:space="preserve">building. </w:t>
      </w:r>
      <w:r w:rsidRPr="000A6B95">
        <w:rPr>
          <w:rFonts w:asciiTheme="minorHAnsi" w:hAnsiTheme="minorHAnsi" w:cstheme="minorHAnsi"/>
          <w:spacing w:val="-3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underground water service </w:t>
      </w:r>
      <w:r w:rsidRPr="000A6B95">
        <w:rPr>
          <w:rFonts w:asciiTheme="minorHAnsi" w:hAnsiTheme="minorHAnsi" w:cstheme="minorHAnsi"/>
          <w:spacing w:val="-3"/>
        </w:rPr>
        <w:t xml:space="preserve">shall not </w:t>
      </w:r>
      <w:r w:rsidRPr="000A6B95">
        <w:rPr>
          <w:rFonts w:asciiTheme="minorHAnsi" w:hAnsiTheme="minorHAnsi" w:cstheme="minorHAnsi"/>
        </w:rPr>
        <w:t xml:space="preserve">be </w:t>
      </w:r>
      <w:r w:rsidRPr="000A6B95">
        <w:rPr>
          <w:rFonts w:asciiTheme="minorHAnsi" w:hAnsiTheme="minorHAnsi" w:cstheme="minorHAnsi"/>
          <w:spacing w:val="-3"/>
        </w:rPr>
        <w:t xml:space="preserve">used as </w:t>
      </w:r>
      <w:r w:rsidRPr="000A6B95">
        <w:rPr>
          <w:rFonts w:asciiTheme="minorHAnsi" w:hAnsiTheme="minorHAnsi" w:cstheme="minorHAnsi"/>
        </w:rPr>
        <w:t xml:space="preserve">the </w:t>
      </w:r>
      <w:r w:rsidRPr="000A6B95">
        <w:rPr>
          <w:rFonts w:asciiTheme="minorHAnsi" w:hAnsiTheme="minorHAnsi" w:cstheme="minorHAnsi"/>
          <w:spacing w:val="-4"/>
        </w:rPr>
        <w:t xml:space="preserve">grounding electrode without </w:t>
      </w:r>
      <w:r w:rsidR="001733E7">
        <w:rPr>
          <w:rFonts w:asciiTheme="minorHAnsi" w:hAnsiTheme="minorHAnsi" w:cstheme="minorHAnsi"/>
          <w:spacing w:val="-4"/>
        </w:rPr>
        <w:t xml:space="preserve">a </w:t>
      </w:r>
      <w:r w:rsidRPr="000A6B95">
        <w:rPr>
          <w:rFonts w:asciiTheme="minorHAnsi" w:hAnsiTheme="minorHAnsi" w:cstheme="minorHAnsi"/>
          <w:spacing w:val="-4"/>
        </w:rPr>
        <w:t xml:space="preserve">supplemental electrode. </w:t>
      </w:r>
      <w:r w:rsidRPr="000A6B95">
        <w:rPr>
          <w:rFonts w:asciiTheme="minorHAnsi" w:hAnsiTheme="minorHAnsi" w:cstheme="minorHAnsi"/>
          <w:spacing w:val="-3"/>
        </w:rPr>
        <w:t xml:space="preserve">[CEC 250.52 </w:t>
      </w:r>
      <w:r w:rsidRPr="000A6B95">
        <w:rPr>
          <w:rFonts w:asciiTheme="minorHAnsi" w:hAnsiTheme="minorHAnsi" w:cstheme="minorHAnsi"/>
          <w:spacing w:val="-4"/>
        </w:rPr>
        <w:t xml:space="preserve">(A)(1) </w:t>
      </w:r>
      <w:r w:rsidRPr="000A6B95">
        <w:rPr>
          <w:rFonts w:asciiTheme="minorHAnsi" w:hAnsiTheme="minorHAnsi" w:cstheme="minorHAnsi"/>
          <w:spacing w:val="-3"/>
        </w:rPr>
        <w:t xml:space="preserve">and </w:t>
      </w:r>
      <w:r w:rsidRPr="000A6B95">
        <w:rPr>
          <w:rFonts w:asciiTheme="minorHAnsi" w:hAnsiTheme="minorHAnsi" w:cstheme="minorHAnsi"/>
          <w:spacing w:val="-4"/>
        </w:rPr>
        <w:t>250.53 (D)(2),</w:t>
      </w:r>
      <w:r w:rsidRPr="000A6B95">
        <w:rPr>
          <w:rFonts w:asciiTheme="minorHAnsi" w:hAnsiTheme="minorHAnsi" w:cstheme="minorHAnsi"/>
          <w:spacing w:val="15"/>
        </w:rPr>
        <w:t xml:space="preserve"> </w:t>
      </w:r>
      <w:r w:rsidRPr="000A6B95">
        <w:rPr>
          <w:rFonts w:asciiTheme="minorHAnsi" w:hAnsiTheme="minorHAnsi" w:cstheme="minorHAnsi"/>
          <w:spacing w:val="-4"/>
        </w:rPr>
        <w:t>250.68(C)]</w:t>
      </w:r>
    </w:p>
    <w:p w14:paraId="03BBBFC3" w14:textId="77777777" w:rsidR="00B126DA" w:rsidRPr="000A6B95" w:rsidRDefault="00B126DA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3BBBFC4" w14:textId="77777777" w:rsidR="00B126DA" w:rsidRPr="000A6B95" w:rsidRDefault="00B126DA">
      <w:pPr>
        <w:jc w:val="center"/>
        <w:rPr>
          <w:rFonts w:asciiTheme="minorHAnsi" w:hAnsiTheme="minorHAnsi" w:cstheme="minorHAnsi"/>
        </w:rPr>
        <w:sectPr w:rsidR="00B126DA" w:rsidRPr="000A6B95" w:rsidSect="006E6BC8">
          <w:headerReference w:type="default" r:id="rId7"/>
          <w:footerReference w:type="default" r:id="rId8"/>
          <w:type w:val="continuous"/>
          <w:pgSz w:w="12240" w:h="15840"/>
          <w:pgMar w:top="580" w:right="580" w:bottom="280" w:left="480" w:header="288" w:footer="144" w:gutter="0"/>
          <w:cols w:space="720"/>
          <w:docGrid w:linePitch="299"/>
        </w:sectPr>
      </w:pPr>
    </w:p>
    <w:p w14:paraId="03BBBFC5" w14:textId="595AD9B7" w:rsidR="00B126DA" w:rsidRPr="00D0759C" w:rsidRDefault="007F006B" w:rsidP="007A05EE">
      <w:pPr>
        <w:pStyle w:val="BodyText"/>
        <w:tabs>
          <w:tab w:val="left" w:pos="540"/>
        </w:tabs>
        <w:ind w:left="540" w:right="292"/>
        <w:jc w:val="both"/>
        <w:rPr>
          <w:rFonts w:asciiTheme="minorHAnsi" w:hAnsiTheme="minorHAnsi" w:cstheme="minorHAnsi"/>
          <w:sz w:val="22"/>
          <w:szCs w:val="22"/>
        </w:rPr>
      </w:pPr>
      <w:r w:rsidRPr="00D0759C">
        <w:rPr>
          <w:rFonts w:asciiTheme="minorHAnsi" w:hAnsiTheme="minorHAnsi" w:cstheme="minorHAnsi"/>
          <w:sz w:val="22"/>
          <w:szCs w:val="22"/>
        </w:rPr>
        <w:lastRenderedPageBreak/>
        <w:t xml:space="preserve">For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new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structures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additions </w:t>
      </w:r>
      <w:r w:rsidRPr="00D0759C">
        <w:rPr>
          <w:rFonts w:asciiTheme="minorHAnsi" w:hAnsiTheme="minorHAnsi" w:cstheme="minorHAnsi"/>
          <w:sz w:val="22"/>
          <w:szCs w:val="22"/>
        </w:rPr>
        <w:t xml:space="preserve">to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existing structures, </w:t>
      </w:r>
      <w:r w:rsidRPr="00D0759C">
        <w:rPr>
          <w:rFonts w:asciiTheme="minorHAnsi" w:hAnsiTheme="minorHAnsi" w:cstheme="minorHAnsi"/>
          <w:sz w:val="22"/>
          <w:szCs w:val="22"/>
        </w:rPr>
        <w:t xml:space="preserve">a </w:t>
      </w:r>
      <w:r w:rsidR="001733E7">
        <w:rPr>
          <w:rFonts w:asciiTheme="minorHAnsi" w:hAnsiTheme="minorHAnsi" w:cstheme="minorHAnsi"/>
          <w:spacing w:val="-4"/>
          <w:sz w:val="22"/>
          <w:szCs w:val="22"/>
        </w:rPr>
        <w:t>concrete-encased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 ground electrode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shall be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installed.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This shall consist of 20’ of </w:t>
      </w:r>
      <w:r w:rsidRPr="00D0759C">
        <w:rPr>
          <w:rFonts w:asciiTheme="minorHAnsi" w:hAnsiTheme="minorHAnsi" w:cstheme="minorHAnsi"/>
          <w:sz w:val="22"/>
          <w:szCs w:val="22"/>
        </w:rPr>
        <w:t xml:space="preserve">½”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bare </w:t>
      </w:r>
      <w:r w:rsidRPr="00D0759C">
        <w:rPr>
          <w:rFonts w:asciiTheme="minorHAnsi" w:hAnsiTheme="minorHAnsi" w:cstheme="minorHAnsi"/>
          <w:sz w:val="22"/>
          <w:szCs w:val="22"/>
        </w:rPr>
        <w:t xml:space="preserve">or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zinc-coated rebar </w:t>
      </w:r>
      <w:r w:rsidRPr="00D0759C">
        <w:rPr>
          <w:rFonts w:asciiTheme="minorHAnsi" w:hAnsiTheme="minorHAnsi" w:cstheme="minorHAnsi"/>
          <w:sz w:val="22"/>
          <w:szCs w:val="22"/>
        </w:rPr>
        <w:t xml:space="preserve">or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bare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copper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wire </w:t>
      </w:r>
      <w:r w:rsidRPr="00D0759C">
        <w:rPr>
          <w:rFonts w:asciiTheme="minorHAnsi" w:hAnsiTheme="minorHAnsi" w:cstheme="minorHAnsi"/>
          <w:sz w:val="22"/>
          <w:szCs w:val="22"/>
        </w:rPr>
        <w:t xml:space="preserve">in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portion </w:t>
      </w:r>
      <w:r w:rsidRPr="00D0759C">
        <w:rPr>
          <w:rFonts w:asciiTheme="minorHAnsi" w:hAnsiTheme="minorHAnsi" w:cstheme="minorHAnsi"/>
          <w:sz w:val="22"/>
          <w:szCs w:val="22"/>
        </w:rPr>
        <w:t xml:space="preserve">of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footing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in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contact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with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earth. (CEC 250.52(A)(3)(1)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D0759C">
        <w:rPr>
          <w:rFonts w:asciiTheme="minorHAnsi" w:hAnsiTheme="minorHAnsi" w:cstheme="minorHAnsi"/>
          <w:spacing w:val="-5"/>
          <w:sz w:val="22"/>
          <w:szCs w:val="22"/>
        </w:rPr>
        <w:t>250.52(A)(3)(2))</w:t>
      </w:r>
      <w:bookmarkStart w:id="1" w:name="_GoBack"/>
      <w:bookmarkEnd w:id="1"/>
    </w:p>
    <w:p w14:paraId="03BBBFC6" w14:textId="77777777" w:rsidR="00B126DA" w:rsidRPr="00D0759C" w:rsidRDefault="00B126DA" w:rsidP="007A05EE">
      <w:pPr>
        <w:pStyle w:val="BodyText"/>
        <w:tabs>
          <w:tab w:val="left" w:pos="540"/>
        </w:tabs>
        <w:spacing w:before="10"/>
        <w:ind w:left="540"/>
        <w:rPr>
          <w:rFonts w:asciiTheme="minorHAnsi" w:hAnsiTheme="minorHAnsi" w:cstheme="minorHAnsi"/>
          <w:sz w:val="16"/>
          <w:szCs w:val="16"/>
        </w:rPr>
      </w:pPr>
    </w:p>
    <w:p w14:paraId="03BBBFC7" w14:textId="78CC8B5D" w:rsidR="00B126DA" w:rsidRPr="00D0759C" w:rsidRDefault="007F006B" w:rsidP="007A05EE">
      <w:pPr>
        <w:pStyle w:val="BodyText"/>
        <w:tabs>
          <w:tab w:val="left" w:pos="540"/>
        </w:tabs>
        <w:ind w:left="540" w:right="292"/>
        <w:jc w:val="both"/>
        <w:rPr>
          <w:rFonts w:asciiTheme="minorHAnsi" w:hAnsiTheme="minorHAnsi" w:cstheme="minorHAnsi"/>
          <w:sz w:val="22"/>
          <w:szCs w:val="22"/>
        </w:rPr>
      </w:pPr>
      <w:r w:rsidRPr="00D0759C">
        <w:rPr>
          <w:rFonts w:asciiTheme="minorHAnsi" w:hAnsiTheme="minorHAnsi" w:cstheme="minorHAnsi"/>
          <w:sz w:val="22"/>
          <w:szCs w:val="22"/>
        </w:rPr>
        <w:t xml:space="preserve">For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existing structures, the grounding electrode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shall </w:t>
      </w:r>
      <w:r w:rsidRPr="00D0759C">
        <w:rPr>
          <w:rFonts w:asciiTheme="minorHAnsi" w:hAnsiTheme="minorHAnsi" w:cstheme="minorHAnsi"/>
          <w:sz w:val="22"/>
          <w:szCs w:val="22"/>
        </w:rPr>
        <w:t xml:space="preserve">be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nonferrous (copper), listed,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and not be less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than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5/8” in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diameter.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electrode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shall </w:t>
      </w:r>
      <w:r w:rsidRPr="00D0759C">
        <w:rPr>
          <w:rFonts w:asciiTheme="minorHAnsi" w:hAnsiTheme="minorHAnsi" w:cstheme="minorHAnsi"/>
          <w:sz w:val="22"/>
          <w:szCs w:val="22"/>
        </w:rPr>
        <w:t xml:space="preserve">be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installed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such that </w:t>
      </w:r>
      <w:r w:rsidRPr="00D0759C">
        <w:rPr>
          <w:rFonts w:asciiTheme="minorHAnsi" w:hAnsiTheme="minorHAnsi" w:cstheme="minorHAnsi"/>
          <w:sz w:val="22"/>
          <w:szCs w:val="22"/>
        </w:rPr>
        <w:t xml:space="preserve">at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least </w:t>
      </w:r>
      <w:r w:rsidRPr="00D0759C">
        <w:rPr>
          <w:rFonts w:asciiTheme="minorHAnsi" w:hAnsiTheme="minorHAnsi" w:cstheme="minorHAnsi"/>
          <w:sz w:val="22"/>
          <w:szCs w:val="22"/>
        </w:rPr>
        <w:t xml:space="preserve">8’ of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length </w:t>
      </w:r>
      <w:r w:rsidRPr="00D0759C">
        <w:rPr>
          <w:rFonts w:asciiTheme="minorHAnsi" w:hAnsiTheme="minorHAnsi" w:cstheme="minorHAnsi"/>
          <w:sz w:val="22"/>
          <w:szCs w:val="22"/>
        </w:rPr>
        <w:t xml:space="preserve">is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in </w:t>
      </w:r>
      <w:r w:rsidR="001733E7">
        <w:rPr>
          <w:rFonts w:asciiTheme="minorHAnsi" w:hAnsiTheme="minorHAnsi" w:cstheme="minorHAnsi"/>
          <w:spacing w:val="-4"/>
          <w:sz w:val="22"/>
          <w:szCs w:val="22"/>
        </w:rPr>
        <w:t>contact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with the soil. </w:t>
      </w:r>
      <w:r w:rsidRPr="00D0759C">
        <w:rPr>
          <w:rFonts w:asciiTheme="minorHAnsi" w:hAnsiTheme="minorHAnsi" w:cstheme="minorHAnsi"/>
          <w:sz w:val="22"/>
          <w:szCs w:val="22"/>
        </w:rPr>
        <w:t xml:space="preserve">The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upper end of the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electrode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shall </w:t>
      </w:r>
      <w:r w:rsidRPr="00D0759C">
        <w:rPr>
          <w:rFonts w:asciiTheme="minorHAnsi" w:hAnsiTheme="minorHAnsi" w:cstheme="minorHAnsi"/>
          <w:sz w:val="22"/>
          <w:szCs w:val="22"/>
        </w:rPr>
        <w:t xml:space="preserve">be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flush with or below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ground level unless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above-ground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end and the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 xml:space="preserve">grounding electrode conductor attachment </w:t>
      </w:r>
      <w:r w:rsidRPr="00D0759C">
        <w:rPr>
          <w:rFonts w:asciiTheme="minorHAnsi" w:hAnsiTheme="minorHAnsi" w:cstheme="minorHAnsi"/>
          <w:spacing w:val="-3"/>
          <w:sz w:val="22"/>
          <w:szCs w:val="22"/>
        </w:rPr>
        <w:t xml:space="preserve">is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>protected against physical damage. (CEC 250.52 (A)(5),</w:t>
      </w:r>
      <w:r w:rsidRPr="00D0759C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D0759C">
        <w:rPr>
          <w:rFonts w:asciiTheme="minorHAnsi" w:hAnsiTheme="minorHAnsi" w:cstheme="minorHAnsi"/>
          <w:spacing w:val="-4"/>
          <w:sz w:val="22"/>
          <w:szCs w:val="22"/>
        </w:rPr>
        <w:t>250.64(B))</w:t>
      </w:r>
    </w:p>
    <w:p w14:paraId="03BBBFC8" w14:textId="77777777" w:rsidR="00B126DA" w:rsidRPr="00D0759C" w:rsidRDefault="00B126DA" w:rsidP="007A05EE">
      <w:pPr>
        <w:pStyle w:val="BodyText"/>
        <w:tabs>
          <w:tab w:val="left" w:pos="540"/>
        </w:tabs>
        <w:spacing w:before="10"/>
        <w:ind w:left="540"/>
        <w:rPr>
          <w:rFonts w:asciiTheme="minorHAnsi" w:hAnsiTheme="minorHAnsi" w:cstheme="minorHAnsi"/>
          <w:sz w:val="16"/>
          <w:szCs w:val="16"/>
        </w:rPr>
      </w:pPr>
    </w:p>
    <w:p w14:paraId="03BBBFC9" w14:textId="77777777" w:rsidR="00B126DA" w:rsidRPr="00D0759C" w:rsidRDefault="007F006B" w:rsidP="007A05EE">
      <w:pPr>
        <w:pStyle w:val="BodyText"/>
        <w:tabs>
          <w:tab w:val="left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D0759C">
        <w:rPr>
          <w:rFonts w:asciiTheme="minorHAnsi" w:hAnsiTheme="minorHAnsi" w:cstheme="minorHAnsi"/>
          <w:sz w:val="22"/>
          <w:szCs w:val="22"/>
        </w:rPr>
        <w:t>The required grounding electrode conductor (from electrode to panel) size is listed in the following table:</w:t>
      </w:r>
    </w:p>
    <w:tbl>
      <w:tblPr>
        <w:tblW w:w="0" w:type="auto"/>
        <w:tblInd w:w="1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510"/>
        <w:gridCol w:w="3951"/>
      </w:tblGrid>
      <w:tr w:rsidR="00B126DA" w:rsidRPr="00D0759C" w14:paraId="03BBBFCB" w14:textId="77777777">
        <w:trPr>
          <w:trHeight w:hRule="exact" w:val="247"/>
        </w:trPr>
        <w:tc>
          <w:tcPr>
            <w:tcW w:w="8621" w:type="dxa"/>
            <w:gridSpan w:val="3"/>
            <w:tcBorders>
              <w:bottom w:val="single" w:sz="4" w:space="0" w:color="000000"/>
            </w:tcBorders>
          </w:tcPr>
          <w:p w14:paraId="03BBBFCA" w14:textId="77777777" w:rsidR="00B126DA" w:rsidRPr="00D0759C" w:rsidRDefault="007F006B">
            <w:pPr>
              <w:pStyle w:val="TableParagraph"/>
              <w:ind w:left="1504"/>
              <w:jc w:val="left"/>
              <w:rPr>
                <w:rFonts w:asciiTheme="minorHAnsi" w:hAnsiTheme="minorHAnsi" w:cstheme="minorHAnsi"/>
                <w:b/>
              </w:rPr>
            </w:pPr>
            <w:r w:rsidRPr="00D0759C">
              <w:rPr>
                <w:rFonts w:asciiTheme="minorHAnsi" w:hAnsiTheme="minorHAnsi" w:cstheme="minorHAnsi"/>
                <w:b/>
              </w:rPr>
              <w:t>GROUNDING ELECTRODE CONDUCTOR SIZING (Table 250.66)</w:t>
            </w:r>
          </w:p>
        </w:tc>
      </w:tr>
      <w:tr w:rsidR="00B126DA" w:rsidRPr="00D0759C" w14:paraId="03BBBFCF" w14:textId="77777777" w:rsidTr="00D0759C">
        <w:trPr>
          <w:trHeight w:hRule="exact" w:val="247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14:paraId="03BBBFCC" w14:textId="77777777" w:rsidR="00B126DA" w:rsidRPr="00D0759C" w:rsidRDefault="007F006B">
            <w:pPr>
              <w:pStyle w:val="TableParagraph"/>
              <w:ind w:left="201" w:right="205"/>
              <w:rPr>
                <w:rFonts w:asciiTheme="minorHAnsi" w:hAnsiTheme="minorHAnsi" w:cstheme="minorHAnsi"/>
                <w:b/>
              </w:rPr>
            </w:pPr>
            <w:r w:rsidRPr="00D0759C">
              <w:rPr>
                <w:rFonts w:asciiTheme="minorHAnsi" w:hAnsiTheme="minorHAnsi" w:cstheme="minorHAnsi"/>
                <w:b/>
              </w:rPr>
              <w:t>Size of Main Panel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BBFCD" w14:textId="77777777" w:rsidR="00B126DA" w:rsidRPr="00D0759C" w:rsidRDefault="007F006B">
            <w:pPr>
              <w:pStyle w:val="TableParagraph"/>
              <w:ind w:left="337" w:right="340"/>
              <w:rPr>
                <w:rFonts w:asciiTheme="minorHAnsi" w:hAnsiTheme="minorHAnsi" w:cstheme="minorHAnsi"/>
                <w:b/>
              </w:rPr>
            </w:pPr>
            <w:r w:rsidRPr="00D0759C">
              <w:rPr>
                <w:rFonts w:asciiTheme="minorHAnsi" w:hAnsiTheme="minorHAnsi" w:cstheme="minorHAnsi"/>
                <w:b/>
              </w:rPr>
              <w:t>Copper Conductors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</w:tcBorders>
          </w:tcPr>
          <w:p w14:paraId="03BBBFCE" w14:textId="77777777" w:rsidR="00B126DA" w:rsidRPr="00D0759C" w:rsidRDefault="007F006B">
            <w:pPr>
              <w:pStyle w:val="TableParagraph"/>
              <w:ind w:left="243" w:right="240"/>
              <w:rPr>
                <w:rFonts w:asciiTheme="minorHAnsi" w:hAnsiTheme="minorHAnsi" w:cstheme="minorHAnsi"/>
                <w:b/>
              </w:rPr>
            </w:pPr>
            <w:r w:rsidRPr="00D0759C">
              <w:rPr>
                <w:rFonts w:asciiTheme="minorHAnsi" w:hAnsiTheme="minorHAnsi" w:cstheme="minorHAnsi"/>
                <w:b/>
              </w:rPr>
              <w:t>Aluminum or Copper-Clad Aluminum</w:t>
            </w:r>
          </w:p>
        </w:tc>
      </w:tr>
      <w:tr w:rsidR="00B126DA" w:rsidRPr="00D0759C" w14:paraId="03BBBFD3" w14:textId="77777777" w:rsidTr="00D0759C">
        <w:trPr>
          <w:trHeight w:hRule="exact" w:val="247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0" w14:textId="77777777" w:rsidR="00B126DA" w:rsidRPr="00D0759C" w:rsidRDefault="007F006B">
            <w:pPr>
              <w:pStyle w:val="TableParagraph"/>
              <w:ind w:left="629" w:right="630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100 Amps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1" w14:textId="77777777" w:rsidR="00B126DA" w:rsidRPr="00D0759C" w:rsidRDefault="007F006B">
            <w:pPr>
              <w:pStyle w:val="TableParagraph"/>
              <w:ind w:left="337" w:right="337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#8 AWG</w:t>
            </w:r>
          </w:p>
        </w:tc>
        <w:tc>
          <w:tcPr>
            <w:tcW w:w="3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2" w14:textId="77777777" w:rsidR="00B126DA" w:rsidRPr="00D0759C" w:rsidRDefault="007F006B">
            <w:pPr>
              <w:pStyle w:val="TableParagraph"/>
              <w:ind w:left="1603" w:right="1603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#6 AWG</w:t>
            </w:r>
          </w:p>
        </w:tc>
      </w:tr>
      <w:tr w:rsidR="00B126DA" w:rsidRPr="00D0759C" w14:paraId="03BBBFD7" w14:textId="77777777" w:rsidTr="00D0759C">
        <w:trPr>
          <w:trHeight w:hRule="exact" w:val="24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4" w14:textId="77777777" w:rsidR="00B126DA" w:rsidRPr="00D0759C" w:rsidRDefault="007F006B">
            <w:pPr>
              <w:pStyle w:val="TableParagraph"/>
              <w:ind w:left="629" w:right="630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125 Amps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5" w14:textId="77777777" w:rsidR="00B126DA" w:rsidRPr="00D0759C" w:rsidRDefault="007F006B">
            <w:pPr>
              <w:pStyle w:val="TableParagraph"/>
              <w:ind w:left="337" w:right="337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#8 AWG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6" w14:textId="77777777" w:rsidR="00B126DA" w:rsidRPr="00D0759C" w:rsidRDefault="007F006B">
            <w:pPr>
              <w:pStyle w:val="TableParagraph"/>
              <w:ind w:left="1603" w:right="1603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#6 AWG</w:t>
            </w:r>
          </w:p>
        </w:tc>
      </w:tr>
      <w:tr w:rsidR="00B126DA" w:rsidRPr="00D0759C" w14:paraId="03BBBFDB" w14:textId="77777777" w:rsidTr="00D0759C">
        <w:trPr>
          <w:trHeight w:hRule="exact" w:val="24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8" w14:textId="77777777" w:rsidR="00B126DA" w:rsidRPr="00D0759C" w:rsidRDefault="007F006B">
            <w:pPr>
              <w:pStyle w:val="TableParagraph"/>
              <w:ind w:left="629" w:right="630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150 Amps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9" w14:textId="77777777" w:rsidR="00B126DA" w:rsidRPr="00D0759C" w:rsidRDefault="007F006B">
            <w:pPr>
              <w:pStyle w:val="TableParagraph"/>
              <w:ind w:left="337" w:right="337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#6 AWG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A" w14:textId="77777777" w:rsidR="00B126DA" w:rsidRPr="00D0759C" w:rsidRDefault="007F006B">
            <w:pPr>
              <w:pStyle w:val="TableParagraph"/>
              <w:ind w:left="1603" w:right="1603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#4 AWG</w:t>
            </w:r>
          </w:p>
        </w:tc>
      </w:tr>
      <w:tr w:rsidR="00B126DA" w:rsidRPr="00D0759C" w14:paraId="03BBBFDF" w14:textId="77777777" w:rsidTr="00D0759C">
        <w:trPr>
          <w:trHeight w:hRule="exact" w:val="24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C" w14:textId="77777777" w:rsidR="00B126DA" w:rsidRPr="00D0759C" w:rsidRDefault="007F006B">
            <w:pPr>
              <w:pStyle w:val="TableParagraph"/>
              <w:ind w:left="629" w:right="630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200 Amps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D" w14:textId="77777777" w:rsidR="00B126DA" w:rsidRPr="00D0759C" w:rsidRDefault="007F006B">
            <w:pPr>
              <w:pStyle w:val="TableParagraph"/>
              <w:ind w:left="337" w:right="337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#4 AWG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DE" w14:textId="77777777" w:rsidR="00B126DA" w:rsidRPr="00D0759C" w:rsidRDefault="007F006B">
            <w:pPr>
              <w:pStyle w:val="TableParagraph"/>
              <w:ind w:left="1603" w:right="1603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#2 AWG</w:t>
            </w:r>
          </w:p>
        </w:tc>
      </w:tr>
    </w:tbl>
    <w:p w14:paraId="03BBBFE0" w14:textId="77777777" w:rsidR="00B126DA" w:rsidRPr="00D0759C" w:rsidRDefault="00B126D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3BBBFE1" w14:textId="77777777" w:rsidR="00B126DA" w:rsidRPr="00D0759C" w:rsidRDefault="007F006B" w:rsidP="00D0759C">
      <w:pPr>
        <w:pStyle w:val="ListParagraph"/>
        <w:numPr>
          <w:ilvl w:val="0"/>
          <w:numId w:val="4"/>
        </w:numPr>
        <w:tabs>
          <w:tab w:val="left" w:pos="720"/>
        </w:tabs>
        <w:ind w:left="720" w:hanging="180"/>
        <w:rPr>
          <w:rFonts w:asciiTheme="minorHAnsi" w:hAnsiTheme="minorHAnsi" w:cstheme="minorHAnsi"/>
        </w:rPr>
      </w:pPr>
      <w:r w:rsidRPr="00D0759C">
        <w:rPr>
          <w:rFonts w:asciiTheme="minorHAnsi" w:hAnsiTheme="minorHAnsi" w:cstheme="minorHAnsi"/>
          <w:b/>
        </w:rPr>
        <w:t xml:space="preserve">Bonding </w:t>
      </w:r>
      <w:r w:rsidRPr="00D0759C">
        <w:rPr>
          <w:rFonts w:asciiTheme="minorHAnsi" w:hAnsiTheme="minorHAnsi" w:cstheme="minorHAnsi"/>
        </w:rPr>
        <w:t xml:space="preserve">- </w:t>
      </w:r>
      <w:r w:rsidRPr="00D0759C">
        <w:rPr>
          <w:rFonts w:asciiTheme="minorHAnsi" w:hAnsiTheme="minorHAnsi" w:cstheme="minorHAnsi"/>
          <w:spacing w:val="-3"/>
        </w:rPr>
        <w:t xml:space="preserve">Bonding of the hot, cold, </w:t>
      </w:r>
      <w:r w:rsidRPr="00D0759C">
        <w:rPr>
          <w:rFonts w:asciiTheme="minorHAnsi" w:hAnsiTheme="minorHAnsi" w:cstheme="minorHAnsi"/>
        </w:rPr>
        <w:t xml:space="preserve">and gas </w:t>
      </w:r>
      <w:r w:rsidRPr="00D0759C">
        <w:rPr>
          <w:rFonts w:asciiTheme="minorHAnsi" w:hAnsiTheme="minorHAnsi" w:cstheme="minorHAnsi"/>
          <w:spacing w:val="-3"/>
        </w:rPr>
        <w:t xml:space="preserve">lines </w:t>
      </w:r>
      <w:r w:rsidRPr="00D0759C">
        <w:rPr>
          <w:rFonts w:asciiTheme="minorHAnsi" w:hAnsiTheme="minorHAnsi" w:cstheme="minorHAnsi"/>
        </w:rPr>
        <w:t xml:space="preserve">is </w:t>
      </w:r>
      <w:r w:rsidRPr="00D0759C">
        <w:rPr>
          <w:rFonts w:asciiTheme="minorHAnsi" w:hAnsiTheme="minorHAnsi" w:cstheme="minorHAnsi"/>
          <w:spacing w:val="-3"/>
        </w:rPr>
        <w:t xml:space="preserve">required when </w:t>
      </w:r>
      <w:r w:rsidRPr="00D0759C">
        <w:rPr>
          <w:rFonts w:asciiTheme="minorHAnsi" w:hAnsiTheme="minorHAnsi" w:cstheme="minorHAnsi"/>
        </w:rPr>
        <w:t xml:space="preserve">the </w:t>
      </w:r>
      <w:r w:rsidRPr="00D0759C">
        <w:rPr>
          <w:rFonts w:asciiTheme="minorHAnsi" w:hAnsiTheme="minorHAnsi" w:cstheme="minorHAnsi"/>
          <w:spacing w:val="-3"/>
        </w:rPr>
        <w:t xml:space="preserve">electrical panel </w:t>
      </w:r>
      <w:r w:rsidRPr="00D0759C">
        <w:rPr>
          <w:rFonts w:asciiTheme="minorHAnsi" w:hAnsiTheme="minorHAnsi" w:cstheme="minorHAnsi"/>
        </w:rPr>
        <w:t xml:space="preserve">is </w:t>
      </w:r>
      <w:r w:rsidRPr="00D0759C">
        <w:rPr>
          <w:rFonts w:asciiTheme="minorHAnsi" w:hAnsiTheme="minorHAnsi" w:cstheme="minorHAnsi"/>
          <w:spacing w:val="-3"/>
        </w:rPr>
        <w:t xml:space="preserve">replaced.  Bonding </w:t>
      </w:r>
      <w:r w:rsidRPr="00D0759C">
        <w:rPr>
          <w:rFonts w:asciiTheme="minorHAnsi" w:hAnsiTheme="minorHAnsi" w:cstheme="minorHAnsi"/>
        </w:rPr>
        <w:t xml:space="preserve">of the </w:t>
      </w:r>
      <w:r w:rsidRPr="00D0759C">
        <w:rPr>
          <w:rFonts w:asciiTheme="minorHAnsi" w:hAnsiTheme="minorHAnsi" w:cstheme="minorHAnsi"/>
          <w:spacing w:val="-3"/>
        </w:rPr>
        <w:t xml:space="preserve">hot, cold, </w:t>
      </w:r>
      <w:r w:rsidRPr="00D0759C">
        <w:rPr>
          <w:rFonts w:asciiTheme="minorHAnsi" w:hAnsiTheme="minorHAnsi" w:cstheme="minorHAnsi"/>
        </w:rPr>
        <w:t xml:space="preserve">and gas </w:t>
      </w:r>
      <w:r w:rsidRPr="00D0759C">
        <w:rPr>
          <w:rFonts w:asciiTheme="minorHAnsi" w:hAnsiTheme="minorHAnsi" w:cstheme="minorHAnsi"/>
          <w:spacing w:val="-3"/>
        </w:rPr>
        <w:t xml:space="preserve">lines </w:t>
      </w:r>
      <w:r w:rsidRPr="00D0759C">
        <w:rPr>
          <w:rFonts w:asciiTheme="minorHAnsi" w:hAnsiTheme="minorHAnsi" w:cstheme="minorHAnsi"/>
        </w:rPr>
        <w:t xml:space="preserve">is </w:t>
      </w:r>
      <w:r w:rsidRPr="00D0759C">
        <w:rPr>
          <w:rFonts w:asciiTheme="minorHAnsi" w:hAnsiTheme="minorHAnsi" w:cstheme="minorHAnsi"/>
          <w:spacing w:val="-3"/>
        </w:rPr>
        <w:t xml:space="preserve">required with </w:t>
      </w:r>
      <w:r w:rsidRPr="00D0759C">
        <w:rPr>
          <w:rFonts w:asciiTheme="minorHAnsi" w:hAnsiTheme="minorHAnsi" w:cstheme="minorHAnsi"/>
          <w:spacing w:val="-5"/>
        </w:rPr>
        <w:t xml:space="preserve">water </w:t>
      </w:r>
      <w:r w:rsidRPr="00D0759C">
        <w:rPr>
          <w:rFonts w:asciiTheme="minorHAnsi" w:hAnsiTheme="minorHAnsi" w:cstheme="minorHAnsi"/>
          <w:spacing w:val="-4"/>
        </w:rPr>
        <w:t xml:space="preserve">service </w:t>
      </w:r>
      <w:r w:rsidRPr="00D0759C">
        <w:rPr>
          <w:rFonts w:asciiTheme="minorHAnsi" w:hAnsiTheme="minorHAnsi" w:cstheme="minorHAnsi"/>
          <w:spacing w:val="-5"/>
        </w:rPr>
        <w:t xml:space="preserve">replacements </w:t>
      </w:r>
      <w:r w:rsidRPr="00D0759C">
        <w:rPr>
          <w:rFonts w:asciiTheme="minorHAnsi" w:hAnsiTheme="minorHAnsi" w:cstheme="minorHAnsi"/>
          <w:spacing w:val="-3"/>
        </w:rPr>
        <w:t xml:space="preserve">(if </w:t>
      </w:r>
      <w:r w:rsidRPr="00D0759C">
        <w:rPr>
          <w:rFonts w:asciiTheme="minorHAnsi" w:hAnsiTheme="minorHAnsi" w:cstheme="minorHAnsi"/>
          <w:spacing w:val="-4"/>
        </w:rPr>
        <w:t xml:space="preserve">using </w:t>
      </w:r>
      <w:r w:rsidRPr="00D0759C">
        <w:rPr>
          <w:rFonts w:asciiTheme="minorHAnsi" w:hAnsiTheme="minorHAnsi" w:cstheme="minorHAnsi"/>
        </w:rPr>
        <w:t xml:space="preserve">a </w:t>
      </w:r>
      <w:r w:rsidRPr="00D0759C">
        <w:rPr>
          <w:rFonts w:asciiTheme="minorHAnsi" w:hAnsiTheme="minorHAnsi" w:cstheme="minorHAnsi"/>
          <w:spacing w:val="-3"/>
        </w:rPr>
        <w:t xml:space="preserve">less </w:t>
      </w:r>
      <w:r w:rsidRPr="00D0759C">
        <w:rPr>
          <w:rFonts w:asciiTheme="minorHAnsi" w:hAnsiTheme="minorHAnsi" w:cstheme="minorHAnsi"/>
          <w:spacing w:val="-4"/>
        </w:rPr>
        <w:t xml:space="preserve">conductive material </w:t>
      </w:r>
      <w:r w:rsidRPr="00D0759C">
        <w:rPr>
          <w:rFonts w:asciiTheme="minorHAnsi" w:hAnsiTheme="minorHAnsi" w:cstheme="minorHAnsi"/>
          <w:spacing w:val="-3"/>
        </w:rPr>
        <w:t xml:space="preserve">than is </w:t>
      </w:r>
      <w:r w:rsidRPr="00D0759C">
        <w:rPr>
          <w:rFonts w:asciiTheme="minorHAnsi" w:hAnsiTheme="minorHAnsi" w:cstheme="minorHAnsi"/>
          <w:spacing w:val="-4"/>
        </w:rPr>
        <w:t xml:space="preserve">existing) </w:t>
      </w:r>
      <w:r w:rsidRPr="00D0759C">
        <w:rPr>
          <w:rFonts w:asciiTheme="minorHAnsi" w:hAnsiTheme="minorHAnsi" w:cstheme="minorHAnsi"/>
          <w:spacing w:val="-3"/>
        </w:rPr>
        <w:t xml:space="preserve">and </w:t>
      </w:r>
      <w:r w:rsidRPr="00D0759C">
        <w:rPr>
          <w:rFonts w:asciiTheme="minorHAnsi" w:hAnsiTheme="minorHAnsi" w:cstheme="minorHAnsi"/>
        </w:rPr>
        <w:t xml:space="preserve">for </w:t>
      </w:r>
      <w:r w:rsidRPr="00D0759C">
        <w:rPr>
          <w:rFonts w:asciiTheme="minorHAnsi" w:hAnsiTheme="minorHAnsi" w:cstheme="minorHAnsi"/>
          <w:spacing w:val="-4"/>
        </w:rPr>
        <w:t xml:space="preserve">all </w:t>
      </w:r>
      <w:r w:rsidRPr="00D0759C">
        <w:rPr>
          <w:rFonts w:asciiTheme="minorHAnsi" w:hAnsiTheme="minorHAnsi" w:cstheme="minorHAnsi"/>
          <w:spacing w:val="-5"/>
        </w:rPr>
        <w:t xml:space="preserve">re-pipes. </w:t>
      </w:r>
      <w:r w:rsidRPr="00D0759C">
        <w:rPr>
          <w:rFonts w:asciiTheme="minorHAnsi" w:hAnsiTheme="minorHAnsi" w:cstheme="minorHAnsi"/>
          <w:spacing w:val="-3"/>
        </w:rPr>
        <w:t xml:space="preserve">Bonding shall </w:t>
      </w:r>
      <w:r w:rsidRPr="00D0759C">
        <w:rPr>
          <w:rFonts w:asciiTheme="minorHAnsi" w:hAnsiTheme="minorHAnsi" w:cstheme="minorHAnsi"/>
          <w:spacing w:val="-4"/>
        </w:rPr>
        <w:t xml:space="preserve">consist </w:t>
      </w:r>
      <w:r w:rsidRPr="00D0759C">
        <w:rPr>
          <w:rFonts w:asciiTheme="minorHAnsi" w:hAnsiTheme="minorHAnsi" w:cstheme="minorHAnsi"/>
        </w:rPr>
        <w:t xml:space="preserve">of a </w:t>
      </w:r>
      <w:r w:rsidRPr="00D0759C">
        <w:rPr>
          <w:rFonts w:asciiTheme="minorHAnsi" w:hAnsiTheme="minorHAnsi" w:cstheme="minorHAnsi"/>
          <w:spacing w:val="-4"/>
        </w:rPr>
        <w:t xml:space="preserve">continuous </w:t>
      </w:r>
      <w:r w:rsidRPr="00D0759C">
        <w:rPr>
          <w:rFonts w:asciiTheme="minorHAnsi" w:hAnsiTheme="minorHAnsi" w:cstheme="minorHAnsi"/>
          <w:spacing w:val="-3"/>
        </w:rPr>
        <w:t xml:space="preserve">bond </w:t>
      </w:r>
      <w:r w:rsidRPr="00D0759C">
        <w:rPr>
          <w:rFonts w:asciiTheme="minorHAnsi" w:hAnsiTheme="minorHAnsi" w:cstheme="minorHAnsi"/>
          <w:spacing w:val="-4"/>
        </w:rPr>
        <w:t xml:space="preserve">jumper installed </w:t>
      </w:r>
      <w:r w:rsidRPr="00D0759C">
        <w:rPr>
          <w:rFonts w:asciiTheme="minorHAnsi" w:hAnsiTheme="minorHAnsi" w:cstheme="minorHAnsi"/>
          <w:spacing w:val="-3"/>
        </w:rPr>
        <w:t xml:space="preserve">at the </w:t>
      </w:r>
      <w:r w:rsidRPr="00D0759C">
        <w:rPr>
          <w:rFonts w:asciiTheme="minorHAnsi" w:hAnsiTheme="minorHAnsi" w:cstheme="minorHAnsi"/>
          <w:spacing w:val="-4"/>
        </w:rPr>
        <w:t xml:space="preserve">water heater between </w:t>
      </w:r>
      <w:r w:rsidRPr="00D0759C">
        <w:rPr>
          <w:rFonts w:asciiTheme="minorHAnsi" w:hAnsiTheme="minorHAnsi" w:cstheme="minorHAnsi"/>
          <w:spacing w:val="-3"/>
        </w:rPr>
        <w:t xml:space="preserve">the hot, cold, </w:t>
      </w:r>
      <w:r w:rsidRPr="00D0759C">
        <w:rPr>
          <w:rFonts w:asciiTheme="minorHAnsi" w:hAnsiTheme="minorHAnsi" w:cstheme="minorHAnsi"/>
        </w:rPr>
        <w:t xml:space="preserve">and </w:t>
      </w:r>
      <w:r w:rsidRPr="00D0759C">
        <w:rPr>
          <w:rFonts w:asciiTheme="minorHAnsi" w:hAnsiTheme="minorHAnsi" w:cstheme="minorHAnsi"/>
          <w:spacing w:val="-3"/>
        </w:rPr>
        <w:t xml:space="preserve">gas </w:t>
      </w:r>
      <w:r w:rsidRPr="00D0759C">
        <w:rPr>
          <w:rFonts w:asciiTheme="minorHAnsi" w:hAnsiTheme="minorHAnsi" w:cstheme="minorHAnsi"/>
          <w:spacing w:val="-4"/>
        </w:rPr>
        <w:t xml:space="preserve">lines. </w:t>
      </w:r>
      <w:r w:rsidRPr="00D0759C">
        <w:rPr>
          <w:rFonts w:asciiTheme="minorHAnsi" w:hAnsiTheme="minorHAnsi" w:cstheme="minorHAnsi"/>
          <w:spacing w:val="-3"/>
        </w:rPr>
        <w:t xml:space="preserve">The </w:t>
      </w:r>
      <w:r w:rsidRPr="00D0759C">
        <w:rPr>
          <w:rFonts w:asciiTheme="minorHAnsi" w:hAnsiTheme="minorHAnsi" w:cstheme="minorHAnsi"/>
          <w:spacing w:val="-4"/>
        </w:rPr>
        <w:t xml:space="preserve">bonding jumper </w:t>
      </w:r>
      <w:r w:rsidRPr="00D0759C">
        <w:rPr>
          <w:rFonts w:asciiTheme="minorHAnsi" w:hAnsiTheme="minorHAnsi" w:cstheme="minorHAnsi"/>
          <w:spacing w:val="-3"/>
        </w:rPr>
        <w:t xml:space="preserve">shall be </w:t>
      </w:r>
      <w:r w:rsidRPr="00D0759C">
        <w:rPr>
          <w:rFonts w:asciiTheme="minorHAnsi" w:hAnsiTheme="minorHAnsi" w:cstheme="minorHAnsi"/>
          <w:spacing w:val="-4"/>
        </w:rPr>
        <w:t xml:space="preserve">sized based </w:t>
      </w:r>
      <w:r w:rsidRPr="00D0759C">
        <w:rPr>
          <w:rFonts w:asciiTheme="minorHAnsi" w:hAnsiTheme="minorHAnsi" w:cstheme="minorHAnsi"/>
        </w:rPr>
        <w:t xml:space="preserve">on </w:t>
      </w:r>
      <w:r w:rsidRPr="00D0759C">
        <w:rPr>
          <w:rFonts w:asciiTheme="minorHAnsi" w:hAnsiTheme="minorHAnsi" w:cstheme="minorHAnsi"/>
          <w:spacing w:val="-3"/>
        </w:rPr>
        <w:t xml:space="preserve">the </w:t>
      </w:r>
      <w:r w:rsidRPr="00D0759C">
        <w:rPr>
          <w:rFonts w:asciiTheme="minorHAnsi" w:hAnsiTheme="minorHAnsi" w:cstheme="minorHAnsi"/>
          <w:spacing w:val="-4"/>
        </w:rPr>
        <w:t>following table.</w:t>
      </w:r>
      <w:r w:rsidRPr="00D0759C">
        <w:rPr>
          <w:rFonts w:asciiTheme="minorHAnsi" w:hAnsiTheme="minorHAnsi" w:cstheme="minorHAnsi"/>
          <w:spacing w:val="6"/>
        </w:rPr>
        <w:t xml:space="preserve"> </w:t>
      </w:r>
      <w:r w:rsidRPr="00D0759C">
        <w:rPr>
          <w:rFonts w:asciiTheme="minorHAnsi" w:hAnsiTheme="minorHAnsi" w:cstheme="minorHAnsi"/>
          <w:spacing w:val="-4"/>
        </w:rPr>
        <w:t>(CEC250.4(A)(4))</w:t>
      </w:r>
    </w:p>
    <w:tbl>
      <w:tblPr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484"/>
        <w:gridCol w:w="3996"/>
      </w:tblGrid>
      <w:tr w:rsidR="00B126DA" w:rsidRPr="00D0759C" w14:paraId="03BBBFE3" w14:textId="77777777">
        <w:trPr>
          <w:trHeight w:hRule="exact" w:val="247"/>
        </w:trPr>
        <w:tc>
          <w:tcPr>
            <w:tcW w:w="8746" w:type="dxa"/>
            <w:gridSpan w:val="3"/>
            <w:tcBorders>
              <w:bottom w:val="single" w:sz="4" w:space="0" w:color="000000"/>
            </w:tcBorders>
          </w:tcPr>
          <w:p w14:paraId="03BBBFE2" w14:textId="77777777" w:rsidR="00B126DA" w:rsidRPr="00D0759C" w:rsidRDefault="007F006B">
            <w:pPr>
              <w:pStyle w:val="TableParagraph"/>
              <w:ind w:left="2160"/>
              <w:jc w:val="left"/>
              <w:rPr>
                <w:rFonts w:asciiTheme="minorHAnsi" w:hAnsiTheme="minorHAnsi" w:cstheme="minorHAnsi"/>
                <w:b/>
              </w:rPr>
            </w:pPr>
            <w:r w:rsidRPr="00D0759C">
              <w:rPr>
                <w:rFonts w:asciiTheme="minorHAnsi" w:hAnsiTheme="minorHAnsi" w:cstheme="minorHAnsi"/>
                <w:b/>
              </w:rPr>
              <w:t>BONDING JUMPER SIZING (Table 250.102(C)(1))</w:t>
            </w:r>
          </w:p>
        </w:tc>
      </w:tr>
      <w:tr w:rsidR="00B126DA" w:rsidRPr="00D0759C" w14:paraId="03BBBFE7" w14:textId="77777777">
        <w:trPr>
          <w:trHeight w:hRule="exact" w:val="247"/>
        </w:trPr>
        <w:tc>
          <w:tcPr>
            <w:tcW w:w="2266" w:type="dxa"/>
            <w:tcBorders>
              <w:top w:val="single" w:sz="4" w:space="0" w:color="000000"/>
              <w:right w:val="single" w:sz="4" w:space="0" w:color="000000"/>
            </w:tcBorders>
          </w:tcPr>
          <w:p w14:paraId="03BBBFE4" w14:textId="77777777" w:rsidR="00B126DA" w:rsidRPr="00D0759C" w:rsidRDefault="007F006B">
            <w:pPr>
              <w:pStyle w:val="TableParagraph"/>
              <w:ind w:left="251" w:right="260"/>
              <w:rPr>
                <w:rFonts w:asciiTheme="minorHAnsi" w:hAnsiTheme="minorHAnsi" w:cstheme="minorHAnsi"/>
                <w:b/>
              </w:rPr>
            </w:pPr>
            <w:r w:rsidRPr="00D0759C">
              <w:rPr>
                <w:rFonts w:asciiTheme="minorHAnsi" w:hAnsiTheme="minorHAnsi" w:cstheme="minorHAnsi"/>
                <w:b/>
              </w:rPr>
              <w:t>Size of Main Panel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BBFE5" w14:textId="77777777" w:rsidR="00B126DA" w:rsidRPr="00D0759C" w:rsidRDefault="007F006B">
            <w:pPr>
              <w:pStyle w:val="TableParagraph"/>
              <w:ind w:left="324" w:right="325"/>
              <w:rPr>
                <w:rFonts w:asciiTheme="minorHAnsi" w:hAnsiTheme="minorHAnsi" w:cstheme="minorHAnsi"/>
                <w:b/>
              </w:rPr>
            </w:pPr>
            <w:r w:rsidRPr="00D0759C">
              <w:rPr>
                <w:rFonts w:asciiTheme="minorHAnsi" w:hAnsiTheme="minorHAnsi" w:cstheme="minorHAnsi"/>
                <w:b/>
              </w:rPr>
              <w:t>Copper Conductors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</w:tcBorders>
          </w:tcPr>
          <w:p w14:paraId="03BBBFE6" w14:textId="77777777" w:rsidR="00B126DA" w:rsidRPr="00D0759C" w:rsidRDefault="007F006B">
            <w:pPr>
              <w:pStyle w:val="TableParagraph"/>
              <w:ind w:left="264" w:right="264"/>
              <w:rPr>
                <w:rFonts w:asciiTheme="minorHAnsi" w:hAnsiTheme="minorHAnsi" w:cstheme="minorHAnsi"/>
                <w:b/>
              </w:rPr>
            </w:pPr>
            <w:r w:rsidRPr="00D0759C">
              <w:rPr>
                <w:rFonts w:asciiTheme="minorHAnsi" w:hAnsiTheme="minorHAnsi" w:cstheme="minorHAnsi"/>
                <w:b/>
              </w:rPr>
              <w:t>Aluminum or Copper-Clad Aluminum</w:t>
            </w:r>
          </w:p>
        </w:tc>
      </w:tr>
      <w:tr w:rsidR="00B126DA" w:rsidRPr="00D0759C" w14:paraId="03BBBFEB" w14:textId="77777777">
        <w:trPr>
          <w:trHeight w:hRule="exact" w:val="247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E8" w14:textId="77777777" w:rsidR="00B126DA" w:rsidRPr="00D0759C" w:rsidRDefault="007F006B">
            <w:pPr>
              <w:pStyle w:val="TableParagraph"/>
              <w:ind w:right="682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100 Amps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E9" w14:textId="77777777" w:rsidR="00B126DA" w:rsidRPr="00D0759C" w:rsidRDefault="007F006B">
            <w:pPr>
              <w:pStyle w:val="TableParagraph"/>
              <w:ind w:left="324" w:right="324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#8 AWG</w:t>
            </w:r>
          </w:p>
        </w:tc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EA" w14:textId="77777777" w:rsidR="00B126DA" w:rsidRPr="00D0759C" w:rsidRDefault="007F006B">
            <w:pPr>
              <w:pStyle w:val="TableParagraph"/>
              <w:ind w:left="1626" w:right="1626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#6 AWG</w:t>
            </w:r>
          </w:p>
        </w:tc>
      </w:tr>
      <w:tr w:rsidR="00B126DA" w:rsidRPr="00D0759C" w14:paraId="03BBBFEF" w14:textId="77777777">
        <w:trPr>
          <w:trHeight w:hRule="exact" w:val="24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EC" w14:textId="77777777" w:rsidR="00B126DA" w:rsidRPr="00D0759C" w:rsidRDefault="007F006B">
            <w:pPr>
              <w:pStyle w:val="TableParagraph"/>
              <w:ind w:right="682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125 Amps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ED" w14:textId="77777777" w:rsidR="00B126DA" w:rsidRPr="00D0759C" w:rsidRDefault="007F006B">
            <w:pPr>
              <w:pStyle w:val="TableParagraph"/>
              <w:ind w:left="324" w:right="324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#6 AWG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EE" w14:textId="77777777" w:rsidR="00B126DA" w:rsidRPr="00D0759C" w:rsidRDefault="007F006B">
            <w:pPr>
              <w:pStyle w:val="TableParagraph"/>
              <w:ind w:left="1626" w:right="1626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#4 AWG</w:t>
            </w:r>
          </w:p>
        </w:tc>
      </w:tr>
      <w:tr w:rsidR="00B126DA" w:rsidRPr="00D0759C" w14:paraId="03BBBFF3" w14:textId="77777777">
        <w:trPr>
          <w:trHeight w:hRule="exact" w:val="24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F0" w14:textId="77777777" w:rsidR="00B126DA" w:rsidRPr="00D0759C" w:rsidRDefault="007F006B">
            <w:pPr>
              <w:pStyle w:val="TableParagraph"/>
              <w:ind w:right="682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150 Amps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F1" w14:textId="77777777" w:rsidR="00B126DA" w:rsidRPr="00D0759C" w:rsidRDefault="007F006B">
            <w:pPr>
              <w:pStyle w:val="TableParagraph"/>
              <w:ind w:left="324" w:right="324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#6 AWG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F2" w14:textId="77777777" w:rsidR="00B126DA" w:rsidRPr="00D0759C" w:rsidRDefault="007F006B">
            <w:pPr>
              <w:pStyle w:val="TableParagraph"/>
              <w:ind w:left="1626" w:right="1626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#4 AWG</w:t>
            </w:r>
          </w:p>
        </w:tc>
      </w:tr>
      <w:tr w:rsidR="00B126DA" w:rsidRPr="00D0759C" w14:paraId="03BBBFF7" w14:textId="77777777">
        <w:trPr>
          <w:trHeight w:hRule="exact" w:val="27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F4" w14:textId="77777777" w:rsidR="00B126DA" w:rsidRPr="00D0759C" w:rsidRDefault="007F006B">
            <w:pPr>
              <w:pStyle w:val="TableParagraph"/>
              <w:ind w:right="682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200 Amps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F5" w14:textId="77777777" w:rsidR="00B126DA" w:rsidRPr="00D0759C" w:rsidRDefault="007F006B">
            <w:pPr>
              <w:pStyle w:val="TableParagraph"/>
              <w:ind w:left="324" w:right="324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#6 AWG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FF6" w14:textId="77777777" w:rsidR="00B126DA" w:rsidRPr="00D0759C" w:rsidRDefault="007F006B">
            <w:pPr>
              <w:pStyle w:val="TableParagraph"/>
              <w:ind w:left="1626" w:right="1626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#4 AWG</w:t>
            </w:r>
          </w:p>
        </w:tc>
      </w:tr>
    </w:tbl>
    <w:p w14:paraId="03BBBFF8" w14:textId="77777777" w:rsidR="007123D6" w:rsidRDefault="001733E7" w:rsidP="007123D6">
      <w:pPr>
        <w:pStyle w:val="TableParagraph"/>
        <w:spacing w:line="278" w:lineRule="exact"/>
        <w:ind w:left="103"/>
        <w:jc w:val="left"/>
        <w:rPr>
          <w:b/>
          <w:sz w:val="24"/>
        </w:rPr>
      </w:pPr>
      <w:r>
        <w:pict w14:anchorId="03BBC002">
          <v:group id="_x0000_s1026" style="position:absolute;left:0;text-align:left;margin-left:334.7pt;margin-top:7.75pt;width:223.65pt;height:239.1pt;z-index:-251658240;mso-position-horizontal-relative:page;mso-position-vertical-relative:text" coordorigin="6286,4876" coordsize="4473,48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303;top:4893;width:4440;height:4852">
              <v:imagedata r:id="rId9" o:title=""/>
            </v:shape>
            <v:rect id="_x0000_s1027" style="position:absolute;left:6293;top:4883;width:4458;height:4868" filled="f"/>
            <w10:wrap anchorx="page"/>
          </v:group>
        </w:pic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4153"/>
      </w:tblGrid>
      <w:tr w:rsidR="007123D6" w14:paraId="03BBC000" w14:textId="77777777" w:rsidTr="00D0759C">
        <w:trPr>
          <w:trHeight w:val="3951"/>
        </w:trPr>
        <w:tc>
          <w:tcPr>
            <w:tcW w:w="5593" w:type="dxa"/>
          </w:tcPr>
          <w:p w14:paraId="03BBBFF9" w14:textId="77777777" w:rsidR="007123D6" w:rsidRPr="00D0759C" w:rsidRDefault="007123D6" w:rsidP="00881DDC">
            <w:pPr>
              <w:pStyle w:val="TableParagraph"/>
              <w:spacing w:line="278" w:lineRule="exact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D0759C">
              <w:rPr>
                <w:rFonts w:asciiTheme="minorHAnsi" w:hAnsiTheme="minorHAnsi" w:cstheme="minorHAnsi"/>
                <w:b/>
              </w:rPr>
              <w:t xml:space="preserve">Building Permit Application </w:t>
            </w:r>
          </w:p>
          <w:p w14:paraId="03BBBFFA" w14:textId="77777777" w:rsidR="007123D6" w:rsidRPr="00D0759C" w:rsidRDefault="007123D6" w:rsidP="00881DDC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  <w:tab w:val="left" w:pos="536"/>
              </w:tabs>
              <w:spacing w:before="13" w:line="228" w:lineRule="auto"/>
              <w:ind w:left="345" w:right="270" w:hanging="180"/>
              <w:jc w:val="left"/>
              <w:rPr>
                <w:rFonts w:asciiTheme="minorHAnsi" w:hAnsiTheme="minorHAnsi" w:cstheme="minorHAnsi"/>
              </w:rPr>
            </w:pPr>
            <w:r w:rsidRPr="00D0759C">
              <w:rPr>
                <w:rFonts w:asciiTheme="minorHAnsi" w:hAnsiTheme="minorHAnsi" w:cstheme="minorHAnsi"/>
              </w:rPr>
              <w:t>A completed Building Permit Worksheet application</w:t>
            </w:r>
          </w:p>
          <w:p w14:paraId="03BBBFFB" w14:textId="77777777" w:rsidR="007123D6" w:rsidRPr="00D0759C" w:rsidRDefault="007123D6" w:rsidP="00881DDC">
            <w:pPr>
              <w:pStyle w:val="BodyText"/>
              <w:numPr>
                <w:ilvl w:val="0"/>
                <w:numId w:val="5"/>
              </w:numPr>
              <w:spacing w:before="11"/>
              <w:ind w:left="3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D0759C">
              <w:rPr>
                <w:rFonts w:asciiTheme="minorHAnsi" w:hAnsiTheme="minorHAnsi" w:cstheme="minorHAnsi"/>
                <w:sz w:val="22"/>
                <w:szCs w:val="22"/>
              </w:rPr>
              <w:t xml:space="preserve">If a panel is to be relocated, </w:t>
            </w:r>
            <w:r w:rsidR="00881DDC" w:rsidRPr="00D0759C">
              <w:rPr>
                <w:rFonts w:asciiTheme="minorHAnsi" w:hAnsiTheme="minorHAnsi" w:cstheme="minorHAnsi"/>
                <w:sz w:val="22"/>
                <w:szCs w:val="22"/>
              </w:rPr>
              <w:t>coordinate with</w:t>
            </w:r>
            <w:r w:rsidRPr="00D0759C">
              <w:rPr>
                <w:rFonts w:asciiTheme="minorHAnsi" w:hAnsiTheme="minorHAnsi" w:cstheme="minorHAnsi"/>
                <w:sz w:val="22"/>
                <w:szCs w:val="22"/>
              </w:rPr>
              <w:t xml:space="preserve"> SCE for the new</w:t>
            </w:r>
            <w:r w:rsidRPr="00D0759C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D0759C">
              <w:rPr>
                <w:rFonts w:asciiTheme="minorHAnsi" w:hAnsiTheme="minorHAnsi" w:cstheme="minorHAnsi"/>
                <w:sz w:val="22"/>
                <w:szCs w:val="22"/>
              </w:rPr>
              <w:t>location.</w:t>
            </w:r>
          </w:p>
          <w:p w14:paraId="03BBBFFC" w14:textId="77777777" w:rsidR="00D0759C" w:rsidRDefault="00D0759C" w:rsidP="00881DDC">
            <w:pPr>
              <w:pStyle w:val="TableParagraph"/>
              <w:spacing w:line="278" w:lineRule="exact"/>
              <w:ind w:left="200" w:hanging="200"/>
              <w:jc w:val="left"/>
              <w:rPr>
                <w:rFonts w:asciiTheme="minorHAnsi" w:hAnsiTheme="minorHAnsi" w:cstheme="minorHAnsi"/>
                <w:b/>
              </w:rPr>
            </w:pPr>
          </w:p>
          <w:p w14:paraId="03BBBFFD" w14:textId="77777777" w:rsidR="007123D6" w:rsidRPr="00D0759C" w:rsidRDefault="007123D6" w:rsidP="00881DDC">
            <w:pPr>
              <w:pStyle w:val="TableParagraph"/>
              <w:spacing w:line="278" w:lineRule="exact"/>
              <w:ind w:left="200" w:hanging="200"/>
              <w:jc w:val="left"/>
              <w:rPr>
                <w:rFonts w:asciiTheme="minorHAnsi" w:hAnsiTheme="minorHAnsi" w:cstheme="minorHAnsi"/>
                <w:b/>
              </w:rPr>
            </w:pPr>
            <w:r w:rsidRPr="00D0759C">
              <w:rPr>
                <w:rFonts w:asciiTheme="minorHAnsi" w:hAnsiTheme="minorHAnsi" w:cstheme="minorHAnsi"/>
                <w:b/>
              </w:rPr>
              <w:t>Inspections</w:t>
            </w:r>
          </w:p>
          <w:p w14:paraId="03BBBFFE" w14:textId="77777777" w:rsidR="007123D6" w:rsidRDefault="007123D6" w:rsidP="007123D6">
            <w:pPr>
              <w:pStyle w:val="TableParagraph"/>
              <w:spacing w:line="278" w:lineRule="exact"/>
              <w:ind w:left="0"/>
              <w:jc w:val="left"/>
              <w:rPr>
                <w:b/>
                <w:sz w:val="24"/>
              </w:rPr>
            </w:pPr>
            <w:r w:rsidRPr="00D0759C">
              <w:rPr>
                <w:rFonts w:asciiTheme="minorHAnsi" w:hAnsiTheme="minorHAnsi" w:cstheme="minorHAnsi"/>
              </w:rPr>
              <w:t>A minimum of two inspections are required, a utility release and a final. The utility release inspection should be scheduled when the new panel is installed and ready to be hooked up the SCE supply. The dead-front panel shall be removed at this inspection (the inspector will not remove the dead-front panel). The building inspector will provide a utility release form which will need to be provided to SCE to have the supply hooked up to the new panel. A wire lath inspection is required for stucco repairs. A final inspection should be scheduled after all of the work is</w:t>
            </w:r>
            <w:r w:rsidRPr="00D0759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0759C">
              <w:rPr>
                <w:rFonts w:asciiTheme="minorHAnsi" w:hAnsiTheme="minorHAnsi" w:cstheme="minorHAnsi"/>
              </w:rPr>
              <w:t>complete.</w:t>
            </w:r>
          </w:p>
        </w:tc>
        <w:tc>
          <w:tcPr>
            <w:tcW w:w="4153" w:type="dxa"/>
          </w:tcPr>
          <w:p w14:paraId="03BBBFFF" w14:textId="77777777" w:rsidR="007123D6" w:rsidRDefault="007123D6" w:rsidP="007123D6">
            <w:pPr>
              <w:pStyle w:val="TableParagraph"/>
              <w:spacing w:line="278" w:lineRule="exact"/>
              <w:ind w:left="0"/>
              <w:jc w:val="left"/>
              <w:rPr>
                <w:b/>
                <w:sz w:val="24"/>
              </w:rPr>
            </w:pPr>
          </w:p>
        </w:tc>
      </w:tr>
    </w:tbl>
    <w:p w14:paraId="03BBC001" w14:textId="77777777" w:rsidR="007123D6" w:rsidRDefault="007123D6" w:rsidP="00D0759C">
      <w:pPr>
        <w:pStyle w:val="BodyText"/>
        <w:spacing w:before="11"/>
        <w:rPr>
          <w:sz w:val="11"/>
        </w:rPr>
      </w:pPr>
    </w:p>
    <w:sectPr w:rsidR="007123D6" w:rsidSect="00D0759C">
      <w:pgSz w:w="12240" w:h="15840"/>
      <w:pgMar w:top="620" w:right="600" w:bottom="0" w:left="5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BC005" w14:textId="77777777" w:rsidR="006E6BC8" w:rsidRDefault="006E6BC8" w:rsidP="006E6BC8">
      <w:r>
        <w:separator/>
      </w:r>
    </w:p>
  </w:endnote>
  <w:endnote w:type="continuationSeparator" w:id="0">
    <w:p w14:paraId="03BBC006" w14:textId="77777777" w:rsidR="006E6BC8" w:rsidRDefault="006E6BC8" w:rsidP="006E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310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BC018" w14:textId="75904E45" w:rsidR="00D0759C" w:rsidRDefault="00D0759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3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BBC019" w14:textId="77777777" w:rsidR="00D0759C" w:rsidRPr="00D0759C" w:rsidRDefault="0039226C" w:rsidP="0039226C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 xml:space="preserve"> FILENAME \p \* MERGEFORMAT 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62132D">
      <w:rPr>
        <w:rFonts w:asciiTheme="minorHAnsi" w:hAnsiTheme="minorHAnsi" w:cstheme="minorHAnsi"/>
        <w:noProof/>
        <w:sz w:val="18"/>
        <w:szCs w:val="18"/>
      </w:rPr>
      <w:t>\\FILE1\USERS\REDIRECTED\lquach\Desktop\Handouts LQ\RTP\IH-14 ELECTRICAL PANEL GUIDELINES.docx</w:t>
    </w:r>
    <w:r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BC003" w14:textId="77777777" w:rsidR="006E6BC8" w:rsidRDefault="006E6BC8" w:rsidP="006E6BC8">
      <w:r>
        <w:separator/>
      </w:r>
    </w:p>
  </w:footnote>
  <w:footnote w:type="continuationSeparator" w:id="0">
    <w:p w14:paraId="03BBC004" w14:textId="77777777" w:rsidR="006E6BC8" w:rsidRDefault="006E6BC8" w:rsidP="006E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0" w:type="dxa"/>
      <w:tblInd w:w="148" w:type="dxa"/>
      <w:tblLook w:val="04A0" w:firstRow="1" w:lastRow="0" w:firstColumn="1" w:lastColumn="0" w:noHBand="0" w:noVBand="1"/>
    </w:tblPr>
    <w:tblGrid>
      <w:gridCol w:w="3529"/>
      <w:gridCol w:w="4310"/>
      <w:gridCol w:w="1605"/>
      <w:gridCol w:w="1716"/>
    </w:tblGrid>
    <w:tr w:rsidR="006E6BC8" w:rsidRPr="006E6BC8" w14:paraId="03BBC012" w14:textId="77777777" w:rsidTr="006E6BC8">
      <w:trPr>
        <w:trHeight w:val="1296"/>
      </w:trPr>
      <w:tc>
        <w:tcPr>
          <w:tcW w:w="35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3BBC007" w14:textId="77777777" w:rsidR="006E6BC8" w:rsidRPr="006E6BC8" w:rsidRDefault="006E6BC8" w:rsidP="006E6BC8">
          <w:pPr>
            <w:tabs>
              <w:tab w:val="left" w:pos="5160"/>
              <w:tab w:val="center" w:pos="5400"/>
            </w:tabs>
            <w:jc w:val="center"/>
            <w:rPr>
              <w:rFonts w:ascii="Adobe Arabic" w:eastAsia="Calibri" w:hAnsi="Adobe Arabic" w:cs="Adobe Arabic"/>
              <w:b/>
              <w:sz w:val="42"/>
              <w:szCs w:val="42"/>
            </w:rPr>
          </w:pPr>
          <w:r w:rsidRPr="006E6BC8">
            <w:rPr>
              <w:rFonts w:ascii="Calibri" w:eastAsia="Calibri" w:hAnsi="Calibri" w:cs="Calibri"/>
              <w:b/>
              <w:noProof/>
            </w:rPr>
            <w:drawing>
              <wp:anchor distT="0" distB="0" distL="114300" distR="114300" simplePos="0" relativeHeight="251658240" behindDoc="1" locked="0" layoutInCell="1" allowOverlap="1" wp14:anchorId="03BBC01A" wp14:editId="03BBC01B">
                <wp:simplePos x="0" y="0"/>
                <wp:positionH relativeFrom="column">
                  <wp:posOffset>-69850</wp:posOffset>
                </wp:positionH>
                <wp:positionV relativeFrom="paragraph">
                  <wp:posOffset>-113030</wp:posOffset>
                </wp:positionV>
                <wp:extent cx="2009775" cy="1219200"/>
                <wp:effectExtent l="0" t="0" r="0" b="0"/>
                <wp:wrapNone/>
                <wp:docPr id="5" name="Picture 5" descr="Sl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lid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3BBC008" w14:textId="77777777" w:rsidR="006E6BC8" w:rsidRPr="006E6BC8" w:rsidRDefault="006E6BC8" w:rsidP="006E6BC8">
          <w:pPr>
            <w:tabs>
              <w:tab w:val="left" w:pos="5160"/>
              <w:tab w:val="center" w:pos="5400"/>
            </w:tabs>
            <w:jc w:val="center"/>
            <w:rPr>
              <w:rFonts w:ascii="Adobe Arabic" w:eastAsia="Calibri" w:hAnsi="Adobe Arabic" w:cs="Adobe Arabic"/>
              <w:b/>
              <w:sz w:val="42"/>
              <w:szCs w:val="42"/>
            </w:rPr>
          </w:pPr>
          <w:r w:rsidRPr="006E6BC8">
            <w:rPr>
              <w:rFonts w:ascii="Adobe Arabic" w:eastAsia="Calibri" w:hAnsi="Adobe Arabic" w:cs="Adobe Arabic"/>
              <w:b/>
              <w:sz w:val="42"/>
              <w:szCs w:val="42"/>
            </w:rPr>
            <w:t>CITY OF AGOURA HILLS</w:t>
          </w:r>
        </w:p>
        <w:p w14:paraId="03BBC009" w14:textId="77777777" w:rsidR="006E6BC8" w:rsidRPr="006E6BC8" w:rsidRDefault="006E6BC8" w:rsidP="006E6BC8">
          <w:pPr>
            <w:jc w:val="center"/>
            <w:rPr>
              <w:rFonts w:ascii="Adobe Arabic" w:eastAsia="Calibri" w:hAnsi="Adobe Arabic" w:cs="Adobe Arabic"/>
              <w:b/>
              <w:color w:val="000000"/>
              <w:kern w:val="28"/>
              <w:sz w:val="28"/>
              <w:szCs w:val="28"/>
            </w:rPr>
          </w:pPr>
          <w:r w:rsidRPr="006E6BC8">
            <w:rPr>
              <w:rFonts w:ascii="Adobe Arabic" w:eastAsia="Calibri" w:hAnsi="Adobe Arabic" w:cs="Adobe Arabic"/>
              <w:b/>
              <w:color w:val="000000"/>
              <w:kern w:val="28"/>
              <w:sz w:val="28"/>
              <w:szCs w:val="28"/>
            </w:rPr>
            <w:t>BUILDING &amp; SAFETY DIVISION</w:t>
          </w:r>
        </w:p>
        <w:p w14:paraId="03BBC00A" w14:textId="77777777" w:rsidR="006E6BC8" w:rsidRPr="006E6BC8" w:rsidRDefault="006E6BC8" w:rsidP="006E6BC8">
          <w:pPr>
            <w:jc w:val="center"/>
            <w:rPr>
              <w:rFonts w:ascii="Adobe Arabic" w:eastAsia="Calibri" w:hAnsi="Adobe Arabic" w:cs="Adobe Arabic"/>
              <w:b/>
              <w:color w:val="000000"/>
              <w:kern w:val="28"/>
            </w:rPr>
          </w:pPr>
          <w:r w:rsidRPr="006E6BC8">
            <w:rPr>
              <w:rFonts w:ascii="Adobe Arabic" w:eastAsia="Calibri" w:hAnsi="Adobe Arabic" w:cs="Adobe Arabic"/>
              <w:b/>
              <w:color w:val="000000"/>
              <w:kern w:val="28"/>
            </w:rPr>
            <w:t>30001 LADYFACE COURT</w:t>
          </w:r>
        </w:p>
        <w:p w14:paraId="03BBC00B" w14:textId="77777777" w:rsidR="006E6BC8" w:rsidRPr="006E6BC8" w:rsidRDefault="006E6BC8" w:rsidP="006E6BC8">
          <w:pPr>
            <w:jc w:val="center"/>
            <w:rPr>
              <w:rFonts w:ascii="Adobe Arabic" w:eastAsia="Calibri" w:hAnsi="Adobe Arabic" w:cs="Adobe Arabic"/>
              <w:b/>
              <w:sz w:val="42"/>
              <w:szCs w:val="42"/>
            </w:rPr>
          </w:pPr>
          <w:r w:rsidRPr="006E6BC8">
            <w:rPr>
              <w:rFonts w:ascii="Adobe Arabic" w:eastAsia="Calibri" w:hAnsi="Adobe Arabic" w:cs="Adobe Arabic"/>
              <w:b/>
              <w:color w:val="000000"/>
              <w:kern w:val="28"/>
            </w:rPr>
            <w:t xml:space="preserve"> AGOURA HILLS, CA 91301</w:t>
          </w:r>
        </w:p>
      </w:tc>
      <w:tc>
        <w:tcPr>
          <w:tcW w:w="332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3BBC00C" w14:textId="77777777" w:rsidR="006E6BC8" w:rsidRPr="006E6BC8" w:rsidRDefault="006E6BC8" w:rsidP="006E6BC8">
          <w:pPr>
            <w:ind w:right="75"/>
            <w:jc w:val="center"/>
            <w:rPr>
              <w:rFonts w:ascii="Adobe Arabic" w:eastAsia="Calibri" w:hAnsi="Adobe Arabic" w:cs="Adobe Arabic"/>
              <w:b/>
            </w:rPr>
          </w:pPr>
        </w:p>
        <w:p w14:paraId="03BBC00D" w14:textId="77777777" w:rsidR="006E6BC8" w:rsidRPr="006E6BC8" w:rsidRDefault="006E6BC8" w:rsidP="006E6BC8">
          <w:pPr>
            <w:ind w:right="75"/>
            <w:jc w:val="center"/>
            <w:rPr>
              <w:rFonts w:ascii="Adobe Arabic" w:eastAsia="Calibri" w:hAnsi="Adobe Arabic" w:cs="Adobe Arabic"/>
              <w:b/>
            </w:rPr>
          </w:pPr>
        </w:p>
        <w:p w14:paraId="323A481A" w14:textId="77777777" w:rsidR="00847641" w:rsidRPr="006D7E02" w:rsidRDefault="00847641" w:rsidP="00847641">
          <w:pPr>
            <w:ind w:right="75"/>
            <w:jc w:val="center"/>
            <w:rPr>
              <w:rFonts w:ascii="Adobe Arabic" w:hAnsi="Adobe Arabic" w:cs="Adobe Arabic"/>
              <w:b/>
            </w:rPr>
          </w:pPr>
          <w:r>
            <w:rPr>
              <w:rFonts w:ascii="Adobe Arabic" w:hAnsi="Adobe Arabic" w:cs="Adobe Arabic"/>
              <w:b/>
            </w:rPr>
            <w:t>Email: Permits@</w:t>
          </w:r>
          <w:r w:rsidRPr="006D7E02">
            <w:rPr>
              <w:rFonts w:ascii="Adobe Arabic" w:hAnsi="Adobe Arabic" w:cs="Adobe Arabic"/>
              <w:b/>
            </w:rPr>
            <w:t>AgouraHillsCity.org</w:t>
          </w:r>
        </w:p>
        <w:p w14:paraId="00ECEE68" w14:textId="77777777" w:rsidR="00847641" w:rsidRPr="006D7E02" w:rsidRDefault="00847641" w:rsidP="00847641">
          <w:pPr>
            <w:ind w:right="75"/>
            <w:jc w:val="center"/>
            <w:rPr>
              <w:rFonts w:ascii="Adobe Arabic" w:hAnsi="Adobe Arabic" w:cs="Adobe Arabic"/>
              <w:b/>
            </w:rPr>
          </w:pPr>
          <w:r w:rsidRPr="006D7E02">
            <w:rPr>
              <w:rFonts w:ascii="Adobe Arabic" w:hAnsi="Adobe Arabic" w:cs="Adobe Arabic"/>
              <w:b/>
            </w:rPr>
            <w:t>PHONE: (818) 597-7334</w:t>
          </w:r>
        </w:p>
        <w:p w14:paraId="1C82C0E8" w14:textId="77777777" w:rsidR="00847641" w:rsidRPr="006D7E02" w:rsidRDefault="00847641" w:rsidP="00847641">
          <w:pPr>
            <w:ind w:right="75"/>
            <w:jc w:val="center"/>
            <w:rPr>
              <w:rFonts w:ascii="Adobe Arabic" w:hAnsi="Adobe Arabic" w:cs="Adobe Arabic"/>
              <w:b/>
            </w:rPr>
          </w:pPr>
          <w:r w:rsidRPr="006D7E02">
            <w:rPr>
              <w:rFonts w:ascii="Adobe Arabic" w:hAnsi="Adobe Arabic" w:cs="Adobe Arabic"/>
              <w:b/>
            </w:rPr>
            <w:t>www.AgouraHillsCity.org</w:t>
          </w:r>
        </w:p>
        <w:p w14:paraId="03BBC011" w14:textId="77777777" w:rsidR="006E6BC8" w:rsidRPr="006E6BC8" w:rsidRDefault="006E6BC8" w:rsidP="006E6BC8">
          <w:pPr>
            <w:tabs>
              <w:tab w:val="left" w:pos="5160"/>
              <w:tab w:val="center" w:pos="5400"/>
            </w:tabs>
            <w:jc w:val="center"/>
            <w:rPr>
              <w:rFonts w:ascii="Adobe Arabic" w:eastAsia="Calibri" w:hAnsi="Adobe Arabic" w:cs="Adobe Arabic"/>
              <w:b/>
              <w:sz w:val="28"/>
              <w:szCs w:val="28"/>
            </w:rPr>
          </w:pPr>
        </w:p>
      </w:tc>
    </w:tr>
    <w:tr w:rsidR="006E6BC8" w:rsidRPr="006E6BC8" w14:paraId="03BBC016" w14:textId="77777777" w:rsidTr="006E6BC8">
      <w:tc>
        <w:tcPr>
          <w:tcW w:w="7839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3BBC013" w14:textId="77777777" w:rsidR="006E6BC8" w:rsidRPr="006E6BC8" w:rsidRDefault="007A05EE" w:rsidP="006E6BC8">
          <w:pPr>
            <w:tabs>
              <w:tab w:val="left" w:pos="2310"/>
            </w:tabs>
            <w:spacing w:before="8"/>
            <w:jc w:val="center"/>
            <w:rPr>
              <w:rFonts w:ascii="Adobe Arabic" w:eastAsia="Calibri" w:hAnsi="Adobe Arabic" w:cs="Adobe Arabic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ELECTRICAL PANEL GUIDELINES</w:t>
          </w:r>
        </w:p>
      </w:tc>
      <w:tc>
        <w:tcPr>
          <w:tcW w:w="16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3BBC014" w14:textId="77777777" w:rsidR="006E6BC8" w:rsidRPr="006E6BC8" w:rsidRDefault="007F006B" w:rsidP="006E6BC8">
          <w:pPr>
            <w:tabs>
              <w:tab w:val="left" w:pos="5160"/>
              <w:tab w:val="center" w:pos="5400"/>
            </w:tabs>
            <w:jc w:val="center"/>
            <w:rPr>
              <w:rFonts w:ascii="Adobe Arabic" w:eastAsia="Calibri" w:hAnsi="Adobe Arabic" w:cs="Adobe Arabic"/>
              <w:b/>
              <w:sz w:val="32"/>
              <w:szCs w:val="32"/>
            </w:rPr>
          </w:pPr>
          <w:r>
            <w:rPr>
              <w:rFonts w:ascii="Adobe Arabic" w:eastAsia="Calibri" w:hAnsi="Adobe Arabic" w:cs="Adobe Arabic"/>
              <w:b/>
              <w:sz w:val="32"/>
              <w:szCs w:val="32"/>
            </w:rPr>
            <w:t>IH</w:t>
          </w:r>
          <w:r w:rsidR="006E6BC8" w:rsidRPr="006E6BC8">
            <w:rPr>
              <w:rFonts w:ascii="Adobe Arabic" w:eastAsia="Calibri" w:hAnsi="Adobe Arabic" w:cs="Adobe Arabic"/>
              <w:b/>
              <w:sz w:val="32"/>
              <w:szCs w:val="32"/>
            </w:rPr>
            <w:t>-</w:t>
          </w:r>
          <w:r>
            <w:rPr>
              <w:rFonts w:ascii="Adobe Arabic" w:eastAsia="Calibri" w:hAnsi="Adobe Arabic" w:cs="Adobe Arabic"/>
              <w:b/>
              <w:sz w:val="32"/>
              <w:szCs w:val="32"/>
            </w:rPr>
            <w:t>14</w:t>
          </w:r>
          <w:r w:rsidR="006E6BC8" w:rsidRPr="006E6BC8">
            <w:rPr>
              <w:rFonts w:ascii="Adobe Arabic" w:eastAsia="Calibri" w:hAnsi="Adobe Arabic" w:cs="Adobe Arabic"/>
              <w:b/>
              <w:sz w:val="32"/>
              <w:szCs w:val="32"/>
            </w:rPr>
            <w:t xml:space="preserve"> </w:t>
          </w:r>
        </w:p>
      </w:tc>
      <w:tc>
        <w:tcPr>
          <w:tcW w:w="171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3BBC015" w14:textId="77777777" w:rsidR="006E6BC8" w:rsidRPr="006E6BC8" w:rsidRDefault="006E6BC8" w:rsidP="006E6BC8">
          <w:pPr>
            <w:tabs>
              <w:tab w:val="left" w:pos="5160"/>
              <w:tab w:val="center" w:pos="5400"/>
            </w:tabs>
            <w:jc w:val="center"/>
            <w:rPr>
              <w:rFonts w:ascii="Adobe Arabic" w:eastAsia="Calibri" w:hAnsi="Adobe Arabic" w:cs="Adobe Arabic"/>
              <w:b/>
              <w:sz w:val="32"/>
              <w:szCs w:val="32"/>
            </w:rPr>
          </w:pPr>
          <w:r w:rsidRPr="006E6BC8">
            <w:rPr>
              <w:rFonts w:ascii="Adobe Arabic" w:eastAsia="Calibri" w:hAnsi="Adobe Arabic" w:cs="Adobe Arabic"/>
              <w:b/>
              <w:sz w:val="32"/>
              <w:szCs w:val="32"/>
            </w:rPr>
            <w:t>3-15-22</w:t>
          </w:r>
        </w:p>
      </w:tc>
    </w:tr>
  </w:tbl>
  <w:p w14:paraId="03BBC017" w14:textId="77777777" w:rsidR="006E6BC8" w:rsidRDefault="006E6BC8" w:rsidP="00D07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89C"/>
    <w:multiLevelType w:val="hybridMultilevel"/>
    <w:tmpl w:val="FF529016"/>
    <w:lvl w:ilvl="0" w:tplc="4846F5DE">
      <w:numFmt w:val="bullet"/>
      <w:lvlText w:val="□"/>
      <w:lvlJc w:val="left"/>
      <w:pPr>
        <w:ind w:left="535" w:hanging="432"/>
      </w:pPr>
      <w:rPr>
        <w:rFonts w:ascii="Bookman Old Style" w:eastAsia="Bookman Old Style" w:hAnsi="Bookman Old Style" w:cs="Bookman Old Style" w:hint="default"/>
        <w:w w:val="100"/>
        <w:sz w:val="28"/>
        <w:szCs w:val="28"/>
      </w:rPr>
    </w:lvl>
    <w:lvl w:ilvl="1" w:tplc="E6525B64">
      <w:numFmt w:val="bullet"/>
      <w:lvlText w:val="•"/>
      <w:lvlJc w:val="left"/>
      <w:pPr>
        <w:ind w:left="1043" w:hanging="432"/>
      </w:pPr>
      <w:rPr>
        <w:rFonts w:hint="default"/>
      </w:rPr>
    </w:lvl>
    <w:lvl w:ilvl="2" w:tplc="8026BAA6">
      <w:numFmt w:val="bullet"/>
      <w:lvlText w:val="•"/>
      <w:lvlJc w:val="left"/>
      <w:pPr>
        <w:ind w:left="1546" w:hanging="432"/>
      </w:pPr>
      <w:rPr>
        <w:rFonts w:hint="default"/>
      </w:rPr>
    </w:lvl>
    <w:lvl w:ilvl="3" w:tplc="2BACC35C">
      <w:numFmt w:val="bullet"/>
      <w:lvlText w:val="•"/>
      <w:lvlJc w:val="left"/>
      <w:pPr>
        <w:ind w:left="2049" w:hanging="432"/>
      </w:pPr>
      <w:rPr>
        <w:rFonts w:hint="default"/>
      </w:rPr>
    </w:lvl>
    <w:lvl w:ilvl="4" w:tplc="4D088AA6">
      <w:numFmt w:val="bullet"/>
      <w:lvlText w:val="•"/>
      <w:lvlJc w:val="left"/>
      <w:pPr>
        <w:ind w:left="2552" w:hanging="432"/>
      </w:pPr>
      <w:rPr>
        <w:rFonts w:hint="default"/>
      </w:rPr>
    </w:lvl>
    <w:lvl w:ilvl="5" w:tplc="77BE31E2">
      <w:numFmt w:val="bullet"/>
      <w:lvlText w:val="•"/>
      <w:lvlJc w:val="left"/>
      <w:pPr>
        <w:ind w:left="3055" w:hanging="432"/>
      </w:pPr>
      <w:rPr>
        <w:rFonts w:hint="default"/>
      </w:rPr>
    </w:lvl>
    <w:lvl w:ilvl="6" w:tplc="22C2EEFE">
      <w:numFmt w:val="bullet"/>
      <w:lvlText w:val="•"/>
      <w:lvlJc w:val="left"/>
      <w:pPr>
        <w:ind w:left="3558" w:hanging="432"/>
      </w:pPr>
      <w:rPr>
        <w:rFonts w:hint="default"/>
      </w:rPr>
    </w:lvl>
    <w:lvl w:ilvl="7" w:tplc="216C75DC">
      <w:numFmt w:val="bullet"/>
      <w:lvlText w:val="•"/>
      <w:lvlJc w:val="left"/>
      <w:pPr>
        <w:ind w:left="4061" w:hanging="432"/>
      </w:pPr>
      <w:rPr>
        <w:rFonts w:hint="default"/>
      </w:rPr>
    </w:lvl>
    <w:lvl w:ilvl="8" w:tplc="0748CD9E">
      <w:numFmt w:val="bullet"/>
      <w:lvlText w:val="•"/>
      <w:lvlJc w:val="left"/>
      <w:pPr>
        <w:ind w:left="4564" w:hanging="432"/>
      </w:pPr>
      <w:rPr>
        <w:rFonts w:hint="default"/>
      </w:rPr>
    </w:lvl>
  </w:abstractNum>
  <w:abstractNum w:abstractNumId="1" w15:restartNumberingAfterBreak="0">
    <w:nsid w:val="201B6011"/>
    <w:multiLevelType w:val="hybridMultilevel"/>
    <w:tmpl w:val="49EE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B2754"/>
    <w:multiLevelType w:val="hybridMultilevel"/>
    <w:tmpl w:val="DD8AAF46"/>
    <w:lvl w:ilvl="0" w:tplc="AA343A2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3AE2570C"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FD148ADA"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3A3452D8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7BD4D200"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D57EE144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7AEE5B1A"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82E0361C">
      <w:numFmt w:val="bullet"/>
      <w:lvlText w:val="•"/>
      <w:lvlJc w:val="left"/>
      <w:pPr>
        <w:ind w:left="8114" w:hanging="360"/>
      </w:pPr>
      <w:rPr>
        <w:rFonts w:hint="default"/>
      </w:rPr>
    </w:lvl>
    <w:lvl w:ilvl="8" w:tplc="6264F390">
      <w:numFmt w:val="bullet"/>
      <w:lvlText w:val="•"/>
      <w:lvlJc w:val="left"/>
      <w:pPr>
        <w:ind w:left="9136" w:hanging="360"/>
      </w:pPr>
      <w:rPr>
        <w:rFonts w:hint="default"/>
      </w:rPr>
    </w:lvl>
  </w:abstractNum>
  <w:abstractNum w:abstractNumId="3" w15:restartNumberingAfterBreak="0">
    <w:nsid w:val="432D68E4"/>
    <w:multiLevelType w:val="hybridMultilevel"/>
    <w:tmpl w:val="902E9CA4"/>
    <w:lvl w:ilvl="0" w:tplc="DC100760">
      <w:numFmt w:val="bullet"/>
      <w:lvlText w:val=""/>
      <w:lvlJc w:val="left"/>
      <w:pPr>
        <w:ind w:left="959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D0010D6"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2B7A3242"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67F81426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3F064932"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6E2AA9B2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828A8418"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2EE21938">
      <w:numFmt w:val="bullet"/>
      <w:lvlText w:val="•"/>
      <w:lvlJc w:val="left"/>
      <w:pPr>
        <w:ind w:left="8114" w:hanging="360"/>
      </w:pPr>
      <w:rPr>
        <w:rFonts w:hint="default"/>
      </w:rPr>
    </w:lvl>
    <w:lvl w:ilvl="8" w:tplc="CBAE72A4">
      <w:numFmt w:val="bullet"/>
      <w:lvlText w:val="•"/>
      <w:lvlJc w:val="left"/>
      <w:pPr>
        <w:ind w:left="9136" w:hanging="360"/>
      </w:pPr>
      <w:rPr>
        <w:rFonts w:hint="default"/>
      </w:rPr>
    </w:lvl>
  </w:abstractNum>
  <w:abstractNum w:abstractNumId="4" w15:restartNumberingAfterBreak="0">
    <w:nsid w:val="6E8826DF"/>
    <w:multiLevelType w:val="hybridMultilevel"/>
    <w:tmpl w:val="0068DCEA"/>
    <w:lvl w:ilvl="0" w:tplc="7E7CFA6E">
      <w:start w:val="1"/>
      <w:numFmt w:val="decimal"/>
      <w:lvlText w:val="%1."/>
      <w:lvlJc w:val="left"/>
      <w:pPr>
        <w:ind w:left="560" w:hanging="361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DC24C9CE">
      <w:numFmt w:val="bullet"/>
      <w:lvlText w:val="•"/>
      <w:lvlJc w:val="left"/>
      <w:pPr>
        <w:ind w:left="1034" w:hanging="361"/>
      </w:pPr>
      <w:rPr>
        <w:rFonts w:hint="default"/>
      </w:rPr>
    </w:lvl>
    <w:lvl w:ilvl="2" w:tplc="960CCFB6">
      <w:numFmt w:val="bullet"/>
      <w:lvlText w:val="•"/>
      <w:lvlJc w:val="left"/>
      <w:pPr>
        <w:ind w:left="1509" w:hanging="361"/>
      </w:pPr>
      <w:rPr>
        <w:rFonts w:hint="default"/>
      </w:rPr>
    </w:lvl>
    <w:lvl w:ilvl="3" w:tplc="2F36A2DA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FFDC6268">
      <w:numFmt w:val="bullet"/>
      <w:lvlText w:val="•"/>
      <w:lvlJc w:val="left"/>
      <w:pPr>
        <w:ind w:left="2458" w:hanging="361"/>
      </w:pPr>
      <w:rPr>
        <w:rFonts w:hint="default"/>
      </w:rPr>
    </w:lvl>
    <w:lvl w:ilvl="5" w:tplc="8CD07C40">
      <w:numFmt w:val="bullet"/>
      <w:lvlText w:val="•"/>
      <w:lvlJc w:val="left"/>
      <w:pPr>
        <w:ind w:left="2933" w:hanging="361"/>
      </w:pPr>
      <w:rPr>
        <w:rFonts w:hint="default"/>
      </w:rPr>
    </w:lvl>
    <w:lvl w:ilvl="6" w:tplc="051A03F6">
      <w:numFmt w:val="bullet"/>
      <w:lvlText w:val="•"/>
      <w:lvlJc w:val="left"/>
      <w:pPr>
        <w:ind w:left="3408" w:hanging="361"/>
      </w:pPr>
      <w:rPr>
        <w:rFonts w:hint="default"/>
      </w:rPr>
    </w:lvl>
    <w:lvl w:ilvl="7" w:tplc="3E98BB1A">
      <w:numFmt w:val="bullet"/>
      <w:lvlText w:val="•"/>
      <w:lvlJc w:val="left"/>
      <w:pPr>
        <w:ind w:left="3883" w:hanging="361"/>
      </w:pPr>
      <w:rPr>
        <w:rFonts w:hint="default"/>
      </w:rPr>
    </w:lvl>
    <w:lvl w:ilvl="8" w:tplc="46AE1532">
      <w:numFmt w:val="bullet"/>
      <w:lvlText w:val="•"/>
      <w:lvlJc w:val="left"/>
      <w:pPr>
        <w:ind w:left="4357" w:hanging="36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126DA"/>
    <w:rsid w:val="00047BE0"/>
    <w:rsid w:val="000A6B95"/>
    <w:rsid w:val="001733E7"/>
    <w:rsid w:val="0039226C"/>
    <w:rsid w:val="0062132D"/>
    <w:rsid w:val="006E6BC8"/>
    <w:rsid w:val="007123D6"/>
    <w:rsid w:val="007A05EE"/>
    <w:rsid w:val="007F006B"/>
    <w:rsid w:val="00847641"/>
    <w:rsid w:val="00881DDC"/>
    <w:rsid w:val="00A8161F"/>
    <w:rsid w:val="00B126DA"/>
    <w:rsid w:val="00D0759C"/>
    <w:rsid w:val="00E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3BBBF95"/>
  <w15:docId w15:val="{840973B8-8E06-4754-9B0B-4F4164AA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59" w:right="29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68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E6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BC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E6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BC8"/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6E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3E714071B6645BE9CBD85815AC1E3" ma:contentTypeVersion="14" ma:contentTypeDescription="Create a new document." ma:contentTypeScope="" ma:versionID="6c59c2fd326f625ce4a6514551bdc90b">
  <xsd:schema xmlns:xsd="http://www.w3.org/2001/XMLSchema" xmlns:xs="http://www.w3.org/2001/XMLSchema" xmlns:p="http://schemas.microsoft.com/office/2006/metadata/properties" xmlns:ns2="dc4739c4-8f5d-4825-a776-458cda2d25fe" xmlns:ns3="cb79eb2e-7191-427d-8759-bfb1737f7759" targetNamespace="http://schemas.microsoft.com/office/2006/metadata/properties" ma:root="true" ma:fieldsID="a10f30b17cd447de6eb91829482f5abd" ns2:_="" ns3:_="">
    <xsd:import namespace="dc4739c4-8f5d-4825-a776-458cda2d25fe"/>
    <xsd:import namespace="cb79eb2e-7191-427d-8759-bfb1737f7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39c4-8f5d-4825-a776-458cda2d2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14c6f0-a0f0-4ee6-aef8-48b713b15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eb2e-7191-427d-8759-bfb1737f77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4d7321-aeb0-4b60-a039-2def11ad620c}" ma:internalName="TaxCatchAll" ma:showField="CatchAllData" ma:web="cb79eb2e-7191-427d-8759-bfb1737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6F11B-A10E-438C-9E84-1503DB38A628}"/>
</file>

<file path=customXml/itemProps2.xml><?xml version="1.0" encoding="utf-8"?>
<ds:datastoreItem xmlns:ds="http://schemas.openxmlformats.org/officeDocument/2006/customXml" ds:itemID="{DB55AB4C-AD0B-4B58-AEC8-1D6B38F41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973</Words>
  <Characters>4943</Characters>
  <Application>Microsoft Office Word</Application>
  <DocSecurity>0</DocSecurity>
  <Lines>130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Panel Requirement</vt:lpstr>
    </vt:vector>
  </TitlesOfParts>
  <Company>City of Agoura Hills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Panel Requirement</dc:title>
  <dc:creator>City of Sunnyvale</dc:creator>
  <cp:lastModifiedBy>Lukas Quach</cp:lastModifiedBy>
  <cp:revision>10</cp:revision>
  <cp:lastPrinted>2022-08-01T22:01:00Z</cp:lastPrinted>
  <dcterms:created xsi:type="dcterms:W3CDTF">2022-05-06T14:27:00Z</dcterms:created>
  <dcterms:modified xsi:type="dcterms:W3CDTF">2023-11-15T20:47:00Z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2022-05-06T00:00:00Z</vt:filetime>
  </property>
  <property fmtid="{D5CDD505-2E9C-101B-9397-08002B2CF9AE}" pid="5" name="GrammarlyDocumentId">
    <vt:lpwstr>ac02d7b8f0db65476f5b81025e12d7e49e05d526a7a6227065f7141e5197b9f5</vt:lpwstr>
  </property>
</Properties>
</file>